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2FAF" w:rsidRDefault="00312FAF" w:rsidP="00312FAF">
      <w:pPr>
        <w:spacing w:before="240"/>
        <w:jc w:val="center"/>
        <w:rPr>
          <w:rFonts w:ascii="Arial" w:hAnsi="Arial" w:cs="Arial"/>
          <w:b/>
          <w:sz w:val="28"/>
        </w:rPr>
      </w:pPr>
      <w:r>
        <w:rPr>
          <w:rFonts w:ascii="Arial" w:hAnsi="Arial" w:cs="Arial"/>
          <w:b/>
          <w:sz w:val="28"/>
        </w:rPr>
        <w:t>Caso de Estudio – Financiera El Bosque</w:t>
      </w:r>
    </w:p>
    <w:tbl>
      <w:tblPr>
        <w:tblStyle w:val="Tablaconcuadrcula"/>
        <w:tblW w:w="0" w:type="auto"/>
        <w:tblLook w:val="04A0" w:firstRow="1" w:lastRow="0" w:firstColumn="1" w:lastColumn="0" w:noHBand="0" w:noVBand="1"/>
      </w:tblPr>
      <w:tblGrid>
        <w:gridCol w:w="931"/>
        <w:gridCol w:w="4112"/>
        <w:gridCol w:w="3790"/>
      </w:tblGrid>
      <w:tr w:rsidR="00312FAF" w:rsidTr="0048490E">
        <w:tc>
          <w:tcPr>
            <w:tcW w:w="959" w:type="dxa"/>
            <w:tcBorders>
              <w:top w:val="nil"/>
              <w:left w:val="nil"/>
              <w:bottom w:val="nil"/>
              <w:right w:val="nil"/>
            </w:tcBorders>
          </w:tcPr>
          <w:p w:rsidR="00312FAF" w:rsidRDefault="00312FAF" w:rsidP="0048490E">
            <w:pPr>
              <w:jc w:val="both"/>
              <w:rPr>
                <w:noProof/>
              </w:rPr>
            </w:pPr>
            <w:r>
              <w:rPr>
                <w:noProof/>
              </w:rPr>
              <w:drawing>
                <wp:anchor distT="0" distB="0" distL="114300" distR="114300" simplePos="0" relativeHeight="251661312" behindDoc="0" locked="0" layoutInCell="1" allowOverlap="1" wp14:anchorId="503017E8" wp14:editId="6011F9F1">
                  <wp:simplePos x="0" y="0"/>
                  <wp:positionH relativeFrom="column">
                    <wp:posOffset>-60960</wp:posOffset>
                  </wp:positionH>
                  <wp:positionV relativeFrom="paragraph">
                    <wp:posOffset>19050</wp:posOffset>
                  </wp:positionV>
                  <wp:extent cx="485775" cy="485775"/>
                  <wp:effectExtent l="0" t="0" r="9525" b="9525"/>
                  <wp:wrapNone/>
                  <wp:docPr id="39" name="Imagen 39" descr="icono_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icono_Menu"/>
                          <pic:cNvPicPr>
                            <a:picLocks noChangeAspect="1" noChangeArrowheads="1"/>
                          </pic:cNvPicPr>
                        </pic:nvPicPr>
                        <pic:blipFill>
                          <a:blip r:embed="rId8" cstate="print">
                            <a:duotone>
                              <a:schemeClr val="accent2">
                                <a:shade val="45000"/>
                                <a:satMod val="135000"/>
                              </a:schemeClr>
                              <a:prstClr val="white"/>
                            </a:duotone>
                          </a:blip>
                          <a:srcRect/>
                          <a:stretch>
                            <a:fillRect/>
                          </a:stretch>
                        </pic:blipFill>
                        <pic:spPr bwMode="auto">
                          <a:xfrm>
                            <a:off x="0" y="0"/>
                            <a:ext cx="485775" cy="485775"/>
                          </a:xfrm>
                          <a:prstGeom prst="rect">
                            <a:avLst/>
                          </a:prstGeom>
                          <a:noFill/>
                        </pic:spPr>
                      </pic:pic>
                    </a:graphicData>
                  </a:graphic>
                  <wp14:sizeRelH relativeFrom="margin">
                    <wp14:pctWidth>0</wp14:pctWidth>
                  </wp14:sizeRelH>
                  <wp14:sizeRelV relativeFrom="margin">
                    <wp14:pctHeight>0</wp14:pctHeight>
                  </wp14:sizeRelV>
                </wp:anchor>
              </w:drawing>
            </w:r>
          </w:p>
          <w:p w:rsidR="00312FAF" w:rsidRDefault="00312FAF" w:rsidP="0048490E">
            <w:pPr>
              <w:jc w:val="both"/>
              <w:rPr>
                <w:noProof/>
              </w:rPr>
            </w:pPr>
          </w:p>
          <w:p w:rsidR="00312FAF" w:rsidRDefault="00312FAF" w:rsidP="0048490E">
            <w:pPr>
              <w:jc w:val="both"/>
              <w:rPr>
                <w:rFonts w:ascii="Arial" w:hAnsi="Arial" w:cs="Arial"/>
                <w:b/>
                <w:u w:val="single"/>
              </w:rPr>
            </w:pPr>
          </w:p>
        </w:tc>
        <w:tc>
          <w:tcPr>
            <w:tcW w:w="4210" w:type="dxa"/>
            <w:tcBorders>
              <w:top w:val="nil"/>
              <w:left w:val="nil"/>
              <w:right w:val="nil"/>
            </w:tcBorders>
            <w:vAlign w:val="bottom"/>
          </w:tcPr>
          <w:p w:rsidR="00312FAF" w:rsidRPr="00D95837" w:rsidRDefault="00312FAF" w:rsidP="0048490E">
            <w:pPr>
              <w:spacing w:line="276" w:lineRule="auto"/>
              <w:rPr>
                <w:rFonts w:ascii="Arial" w:hAnsi="Arial" w:cs="Arial"/>
                <w:b/>
                <w:smallCaps/>
              </w:rPr>
            </w:pPr>
            <w:r>
              <w:rPr>
                <w:rFonts w:ascii="Arial" w:hAnsi="Arial" w:cs="Arial"/>
                <w:b/>
                <w:smallCaps/>
              </w:rPr>
              <w:t>Datos del Participante</w:t>
            </w:r>
          </w:p>
        </w:tc>
        <w:tc>
          <w:tcPr>
            <w:tcW w:w="3885" w:type="dxa"/>
            <w:tcBorders>
              <w:top w:val="nil"/>
              <w:left w:val="nil"/>
              <w:right w:val="nil"/>
            </w:tcBorders>
          </w:tcPr>
          <w:p w:rsidR="00312FAF" w:rsidRDefault="00312FAF" w:rsidP="0048490E">
            <w:pPr>
              <w:rPr>
                <w:rFonts w:ascii="Arial" w:hAnsi="Arial" w:cs="Arial"/>
                <w:b/>
                <w:smallCaps/>
              </w:rPr>
            </w:pPr>
          </w:p>
        </w:tc>
      </w:tr>
      <w:tr w:rsidR="00312FAF" w:rsidTr="0048490E">
        <w:tc>
          <w:tcPr>
            <w:tcW w:w="959" w:type="dxa"/>
            <w:tcBorders>
              <w:top w:val="nil"/>
              <w:left w:val="nil"/>
              <w:bottom w:val="nil"/>
            </w:tcBorders>
          </w:tcPr>
          <w:p w:rsidR="00312FAF" w:rsidRDefault="00312FAF" w:rsidP="0048490E">
            <w:pPr>
              <w:jc w:val="both"/>
              <w:rPr>
                <w:noProof/>
              </w:rPr>
            </w:pPr>
          </w:p>
        </w:tc>
        <w:tc>
          <w:tcPr>
            <w:tcW w:w="4210" w:type="dxa"/>
            <w:shd w:val="clear" w:color="auto" w:fill="C00000"/>
            <w:vAlign w:val="center"/>
          </w:tcPr>
          <w:p w:rsidR="00312FAF" w:rsidRPr="008448BE" w:rsidRDefault="00312FAF" w:rsidP="0048490E">
            <w:pPr>
              <w:spacing w:line="276" w:lineRule="auto"/>
              <w:jc w:val="center"/>
              <w:rPr>
                <w:rFonts w:ascii="Arial" w:hAnsi="Arial" w:cs="Arial"/>
                <w:b/>
              </w:rPr>
            </w:pPr>
            <w:r w:rsidRPr="008448BE">
              <w:rPr>
                <w:rFonts w:ascii="Arial" w:hAnsi="Arial" w:cs="Arial"/>
                <w:b/>
              </w:rPr>
              <w:t>Nombre Completo</w:t>
            </w:r>
          </w:p>
        </w:tc>
        <w:tc>
          <w:tcPr>
            <w:tcW w:w="3885" w:type="dxa"/>
            <w:shd w:val="clear" w:color="auto" w:fill="C00000"/>
            <w:vAlign w:val="center"/>
          </w:tcPr>
          <w:p w:rsidR="00312FAF" w:rsidRPr="008448BE" w:rsidRDefault="00312FAF" w:rsidP="0048490E">
            <w:pPr>
              <w:spacing w:line="276" w:lineRule="auto"/>
              <w:jc w:val="center"/>
              <w:rPr>
                <w:rFonts w:ascii="Arial" w:hAnsi="Arial" w:cs="Arial"/>
                <w:b/>
              </w:rPr>
            </w:pPr>
            <w:r w:rsidRPr="008448BE">
              <w:rPr>
                <w:rFonts w:ascii="Arial" w:hAnsi="Arial" w:cs="Arial"/>
                <w:b/>
              </w:rPr>
              <w:t>Institución a la cual pertenece</w:t>
            </w:r>
          </w:p>
        </w:tc>
      </w:tr>
      <w:tr w:rsidR="00312FAF" w:rsidTr="0048490E">
        <w:tc>
          <w:tcPr>
            <w:tcW w:w="959" w:type="dxa"/>
            <w:tcBorders>
              <w:top w:val="nil"/>
              <w:left w:val="nil"/>
              <w:bottom w:val="nil"/>
            </w:tcBorders>
          </w:tcPr>
          <w:p w:rsidR="00312FAF" w:rsidRDefault="00312FAF" w:rsidP="0048490E">
            <w:pPr>
              <w:jc w:val="both"/>
              <w:rPr>
                <w:noProof/>
              </w:rPr>
            </w:pPr>
          </w:p>
        </w:tc>
        <w:tc>
          <w:tcPr>
            <w:tcW w:w="4210" w:type="dxa"/>
            <w:vAlign w:val="center"/>
          </w:tcPr>
          <w:p w:rsidR="00312FAF" w:rsidRPr="00D95837" w:rsidRDefault="00312FAF" w:rsidP="0048490E">
            <w:pPr>
              <w:spacing w:line="276" w:lineRule="auto"/>
              <w:jc w:val="both"/>
              <w:rPr>
                <w:rFonts w:ascii="Arial" w:hAnsi="Arial" w:cs="Arial"/>
              </w:rPr>
            </w:pPr>
          </w:p>
        </w:tc>
        <w:tc>
          <w:tcPr>
            <w:tcW w:w="3885" w:type="dxa"/>
            <w:vAlign w:val="center"/>
          </w:tcPr>
          <w:p w:rsidR="00312FAF" w:rsidRPr="00D95837" w:rsidRDefault="00312FAF" w:rsidP="0048490E">
            <w:pPr>
              <w:spacing w:line="276" w:lineRule="auto"/>
              <w:jc w:val="both"/>
              <w:rPr>
                <w:rFonts w:ascii="Arial" w:hAnsi="Arial" w:cs="Arial"/>
              </w:rPr>
            </w:pPr>
          </w:p>
        </w:tc>
      </w:tr>
    </w:tbl>
    <w:p w:rsidR="00312FAF" w:rsidRPr="00D95837" w:rsidRDefault="00312FAF" w:rsidP="00312FAF">
      <w:pPr>
        <w:spacing w:before="240"/>
        <w:jc w:val="center"/>
        <w:rPr>
          <w:rFonts w:ascii="Arial" w:hAnsi="Arial" w:cs="Arial"/>
          <w:b/>
          <w:sz w:val="28"/>
        </w:rPr>
      </w:pPr>
    </w:p>
    <w:tbl>
      <w:tblPr>
        <w:tblStyle w:val="Tablaconcuadrcula"/>
        <w:tblW w:w="0" w:type="auto"/>
        <w:tblLook w:val="04A0" w:firstRow="1" w:lastRow="0" w:firstColumn="1" w:lastColumn="0" w:noHBand="0" w:noVBand="1"/>
      </w:tblPr>
      <w:tblGrid>
        <w:gridCol w:w="945"/>
        <w:gridCol w:w="7888"/>
      </w:tblGrid>
      <w:tr w:rsidR="00312FAF" w:rsidTr="0048490E">
        <w:tc>
          <w:tcPr>
            <w:tcW w:w="959" w:type="dxa"/>
            <w:tcBorders>
              <w:top w:val="nil"/>
              <w:left w:val="nil"/>
              <w:bottom w:val="nil"/>
              <w:right w:val="nil"/>
            </w:tcBorders>
          </w:tcPr>
          <w:p w:rsidR="00312FAF" w:rsidRDefault="00312FAF" w:rsidP="0048490E">
            <w:pPr>
              <w:jc w:val="both"/>
              <w:rPr>
                <w:noProof/>
              </w:rPr>
            </w:pPr>
            <w:r>
              <w:rPr>
                <w:noProof/>
              </w:rPr>
              <w:drawing>
                <wp:anchor distT="0" distB="0" distL="114300" distR="114300" simplePos="0" relativeHeight="251659264" behindDoc="0" locked="0" layoutInCell="1" allowOverlap="1" wp14:anchorId="2CAE8A83" wp14:editId="3F049603">
                  <wp:simplePos x="0" y="0"/>
                  <wp:positionH relativeFrom="column">
                    <wp:posOffset>-51435</wp:posOffset>
                  </wp:positionH>
                  <wp:positionV relativeFrom="paragraph">
                    <wp:posOffset>8255</wp:posOffset>
                  </wp:positionV>
                  <wp:extent cx="476250" cy="476250"/>
                  <wp:effectExtent l="0" t="0" r="0" b="0"/>
                  <wp:wrapNone/>
                  <wp:docPr id="38" name="Imagen 38" descr="icono_Obje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icono_Objetivo"/>
                          <pic:cNvPicPr>
                            <a:picLocks noChangeAspect="1" noChangeArrowheads="1"/>
                          </pic:cNvPicPr>
                        </pic:nvPicPr>
                        <pic:blipFill>
                          <a:blip r:embed="rId9" cstate="print">
                            <a:duotone>
                              <a:schemeClr val="accent2">
                                <a:shade val="45000"/>
                                <a:satMod val="135000"/>
                              </a:schemeClr>
                              <a:prstClr val="white"/>
                            </a:duotone>
                          </a:blip>
                          <a:srcRect/>
                          <a:stretch>
                            <a:fillRect/>
                          </a:stretch>
                        </pic:blipFill>
                        <pic:spPr bwMode="auto">
                          <a:xfrm>
                            <a:off x="0" y="0"/>
                            <a:ext cx="476250" cy="476250"/>
                          </a:xfrm>
                          <a:prstGeom prst="rect">
                            <a:avLst/>
                          </a:prstGeom>
                          <a:noFill/>
                        </pic:spPr>
                      </pic:pic>
                    </a:graphicData>
                  </a:graphic>
                  <wp14:sizeRelH relativeFrom="margin">
                    <wp14:pctWidth>0</wp14:pctWidth>
                  </wp14:sizeRelH>
                  <wp14:sizeRelV relativeFrom="margin">
                    <wp14:pctHeight>0</wp14:pctHeight>
                  </wp14:sizeRelV>
                </wp:anchor>
              </w:drawing>
            </w:r>
          </w:p>
          <w:p w:rsidR="00312FAF" w:rsidRDefault="00312FAF" w:rsidP="0048490E">
            <w:pPr>
              <w:jc w:val="both"/>
              <w:rPr>
                <w:noProof/>
              </w:rPr>
            </w:pPr>
          </w:p>
          <w:p w:rsidR="00312FAF" w:rsidRDefault="00312FAF" w:rsidP="0048490E">
            <w:pPr>
              <w:jc w:val="both"/>
              <w:rPr>
                <w:rFonts w:ascii="Arial" w:hAnsi="Arial" w:cs="Arial"/>
                <w:b/>
                <w:u w:val="single"/>
              </w:rPr>
            </w:pPr>
          </w:p>
        </w:tc>
        <w:tc>
          <w:tcPr>
            <w:tcW w:w="8019" w:type="dxa"/>
            <w:tcBorders>
              <w:top w:val="nil"/>
              <w:left w:val="nil"/>
              <w:right w:val="nil"/>
            </w:tcBorders>
            <w:vAlign w:val="bottom"/>
          </w:tcPr>
          <w:p w:rsidR="00312FAF" w:rsidRPr="00D95837" w:rsidRDefault="00312FAF" w:rsidP="0048490E">
            <w:pPr>
              <w:spacing w:line="276" w:lineRule="auto"/>
              <w:rPr>
                <w:rFonts w:ascii="Arial" w:hAnsi="Arial" w:cs="Arial"/>
                <w:b/>
                <w:smallCaps/>
              </w:rPr>
            </w:pPr>
            <w:r w:rsidRPr="00D95837">
              <w:rPr>
                <w:rFonts w:ascii="Arial" w:hAnsi="Arial" w:cs="Arial"/>
                <w:b/>
                <w:smallCaps/>
              </w:rPr>
              <w:t>Objetivo de la Actividad</w:t>
            </w:r>
          </w:p>
        </w:tc>
      </w:tr>
      <w:tr w:rsidR="00312FAF" w:rsidTr="00312FAF">
        <w:trPr>
          <w:trHeight w:val="1283"/>
        </w:trPr>
        <w:tc>
          <w:tcPr>
            <w:tcW w:w="959" w:type="dxa"/>
            <w:tcBorders>
              <w:top w:val="nil"/>
              <w:left w:val="nil"/>
              <w:bottom w:val="nil"/>
            </w:tcBorders>
          </w:tcPr>
          <w:p w:rsidR="00312FAF" w:rsidRDefault="00312FAF" w:rsidP="0048490E">
            <w:pPr>
              <w:jc w:val="both"/>
              <w:rPr>
                <w:noProof/>
              </w:rPr>
            </w:pPr>
          </w:p>
        </w:tc>
        <w:tc>
          <w:tcPr>
            <w:tcW w:w="8019" w:type="dxa"/>
            <w:vAlign w:val="center"/>
          </w:tcPr>
          <w:p w:rsidR="00312FAF" w:rsidRPr="00D95837" w:rsidRDefault="00312FAF" w:rsidP="00312FAF">
            <w:pPr>
              <w:spacing w:line="276" w:lineRule="auto"/>
              <w:jc w:val="both"/>
              <w:rPr>
                <w:rFonts w:ascii="Arial" w:hAnsi="Arial" w:cs="Arial"/>
              </w:rPr>
            </w:pPr>
            <w:r w:rsidRPr="00D95837">
              <w:rPr>
                <w:rFonts w:ascii="Arial" w:hAnsi="Arial" w:cs="Arial"/>
              </w:rPr>
              <w:t xml:space="preserve">El </w:t>
            </w:r>
            <w:r>
              <w:rPr>
                <w:rFonts w:ascii="Arial" w:hAnsi="Arial" w:cs="Arial"/>
              </w:rPr>
              <w:t xml:space="preserve">objetivo de esta actividad es que el participante pueda aplicar los conceptos revisados a lo largo del curso, y determinar cuáles son las posibles medidas preventivas y correctivas que permitan solucionar la situación y evitar que vuelva a ocurrir. </w:t>
            </w:r>
          </w:p>
        </w:tc>
      </w:tr>
    </w:tbl>
    <w:p w:rsidR="00312FAF" w:rsidRDefault="00312FAF" w:rsidP="00312FAF">
      <w:pPr>
        <w:jc w:val="both"/>
        <w:rPr>
          <w:rFonts w:ascii="Arial" w:hAnsi="Arial" w:cs="Arial"/>
          <w:b/>
          <w:u w:val="single"/>
        </w:rPr>
      </w:pPr>
    </w:p>
    <w:tbl>
      <w:tblPr>
        <w:tblStyle w:val="Tablaconcuadrcula"/>
        <w:tblW w:w="0" w:type="auto"/>
        <w:tblLook w:val="04A0" w:firstRow="1" w:lastRow="0" w:firstColumn="1" w:lastColumn="0" w:noHBand="0" w:noVBand="1"/>
      </w:tblPr>
      <w:tblGrid>
        <w:gridCol w:w="944"/>
        <w:gridCol w:w="7889"/>
      </w:tblGrid>
      <w:tr w:rsidR="00312FAF" w:rsidTr="00EE66D0">
        <w:tc>
          <w:tcPr>
            <w:tcW w:w="959" w:type="dxa"/>
            <w:tcBorders>
              <w:top w:val="nil"/>
              <w:left w:val="nil"/>
              <w:bottom w:val="nil"/>
              <w:right w:val="nil"/>
            </w:tcBorders>
          </w:tcPr>
          <w:p w:rsidR="00312FAF" w:rsidRDefault="00312FAF" w:rsidP="0048490E">
            <w:pPr>
              <w:jc w:val="both"/>
              <w:rPr>
                <w:noProof/>
              </w:rPr>
            </w:pPr>
            <w:r>
              <w:rPr>
                <w:noProof/>
              </w:rPr>
              <w:drawing>
                <wp:anchor distT="0" distB="0" distL="114300" distR="114300" simplePos="0" relativeHeight="251660288" behindDoc="0" locked="0" layoutInCell="1" allowOverlap="1" wp14:anchorId="2DFBC370" wp14:editId="2E856B11">
                  <wp:simplePos x="0" y="0"/>
                  <wp:positionH relativeFrom="column">
                    <wp:posOffset>-51435</wp:posOffset>
                  </wp:positionH>
                  <wp:positionV relativeFrom="paragraph">
                    <wp:posOffset>10160</wp:posOffset>
                  </wp:positionV>
                  <wp:extent cx="476250" cy="476250"/>
                  <wp:effectExtent l="0" t="0" r="0" b="0"/>
                  <wp:wrapNone/>
                  <wp:docPr id="37" name="Imagen 37" descr="icono_ejercic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icono_ejercicio"/>
                          <pic:cNvPicPr>
                            <a:picLocks noChangeAspect="1" noChangeArrowheads="1"/>
                          </pic:cNvPicPr>
                        </pic:nvPicPr>
                        <pic:blipFill>
                          <a:blip r:embed="rId10" cstate="print">
                            <a:duotone>
                              <a:schemeClr val="accent2">
                                <a:shade val="45000"/>
                                <a:satMod val="135000"/>
                              </a:schemeClr>
                              <a:prstClr val="white"/>
                            </a:duotone>
                          </a:blip>
                          <a:srcRect/>
                          <a:stretch>
                            <a:fillRect/>
                          </a:stretch>
                        </pic:blipFill>
                        <pic:spPr bwMode="auto">
                          <a:xfrm>
                            <a:off x="0" y="0"/>
                            <a:ext cx="476250" cy="476250"/>
                          </a:xfrm>
                          <a:prstGeom prst="rect">
                            <a:avLst/>
                          </a:prstGeom>
                          <a:noFill/>
                        </pic:spPr>
                      </pic:pic>
                    </a:graphicData>
                  </a:graphic>
                  <wp14:sizeRelH relativeFrom="margin">
                    <wp14:pctWidth>0</wp14:pctWidth>
                  </wp14:sizeRelH>
                  <wp14:sizeRelV relativeFrom="margin">
                    <wp14:pctHeight>0</wp14:pctHeight>
                  </wp14:sizeRelV>
                </wp:anchor>
              </w:drawing>
            </w:r>
          </w:p>
          <w:p w:rsidR="00312FAF" w:rsidRDefault="00312FAF" w:rsidP="0048490E">
            <w:pPr>
              <w:jc w:val="both"/>
              <w:rPr>
                <w:noProof/>
              </w:rPr>
            </w:pPr>
          </w:p>
          <w:p w:rsidR="00312FAF" w:rsidRDefault="00312FAF" w:rsidP="0048490E">
            <w:pPr>
              <w:jc w:val="both"/>
              <w:rPr>
                <w:rFonts w:ascii="Arial" w:hAnsi="Arial" w:cs="Arial"/>
                <w:b/>
                <w:u w:val="single"/>
              </w:rPr>
            </w:pPr>
          </w:p>
        </w:tc>
        <w:tc>
          <w:tcPr>
            <w:tcW w:w="8019" w:type="dxa"/>
            <w:tcBorders>
              <w:top w:val="nil"/>
              <w:left w:val="nil"/>
              <w:bottom w:val="single" w:sz="4" w:space="0" w:color="auto"/>
              <w:right w:val="nil"/>
            </w:tcBorders>
            <w:vAlign w:val="bottom"/>
          </w:tcPr>
          <w:p w:rsidR="00312FAF" w:rsidRPr="00D95837" w:rsidRDefault="00312FAF" w:rsidP="0048490E">
            <w:pPr>
              <w:spacing w:line="276" w:lineRule="auto"/>
              <w:rPr>
                <w:rFonts w:ascii="Arial" w:hAnsi="Arial" w:cs="Arial"/>
                <w:b/>
                <w:smallCaps/>
              </w:rPr>
            </w:pPr>
            <w:r>
              <w:rPr>
                <w:rFonts w:ascii="Arial" w:hAnsi="Arial" w:cs="Arial"/>
                <w:b/>
                <w:smallCaps/>
              </w:rPr>
              <w:t>Instrucciones</w:t>
            </w:r>
            <w:bookmarkStart w:id="0" w:name="_GoBack"/>
            <w:bookmarkEnd w:id="0"/>
          </w:p>
        </w:tc>
      </w:tr>
      <w:tr w:rsidR="00312FAF" w:rsidTr="00EE66D0">
        <w:trPr>
          <w:trHeight w:val="804"/>
        </w:trPr>
        <w:tc>
          <w:tcPr>
            <w:tcW w:w="959" w:type="dxa"/>
            <w:tcBorders>
              <w:top w:val="nil"/>
              <w:left w:val="nil"/>
              <w:bottom w:val="nil"/>
            </w:tcBorders>
          </w:tcPr>
          <w:p w:rsidR="00312FAF" w:rsidRDefault="00312FAF" w:rsidP="0048490E">
            <w:pPr>
              <w:jc w:val="both"/>
              <w:rPr>
                <w:noProof/>
              </w:rPr>
            </w:pPr>
          </w:p>
        </w:tc>
        <w:tc>
          <w:tcPr>
            <w:tcW w:w="8019" w:type="dxa"/>
            <w:tcBorders>
              <w:bottom w:val="single" w:sz="4" w:space="0" w:color="auto"/>
            </w:tcBorders>
            <w:vAlign w:val="center"/>
          </w:tcPr>
          <w:p w:rsidR="00312FAF" w:rsidRPr="00D95837" w:rsidRDefault="00312FAF" w:rsidP="00312FAF">
            <w:pPr>
              <w:spacing w:line="276" w:lineRule="auto"/>
              <w:jc w:val="both"/>
              <w:rPr>
                <w:rFonts w:ascii="Arial" w:hAnsi="Arial" w:cs="Arial"/>
              </w:rPr>
            </w:pPr>
            <w:r>
              <w:rPr>
                <w:rFonts w:ascii="Arial" w:hAnsi="Arial" w:cs="Arial"/>
              </w:rPr>
              <w:t xml:space="preserve">Lee el caso de la Financiera El Bosque y contesta las preguntas según se solicita. </w:t>
            </w:r>
          </w:p>
        </w:tc>
      </w:tr>
    </w:tbl>
    <w:p w:rsidR="00312FAF" w:rsidRDefault="00312FAF" w:rsidP="00312FAF">
      <w:pPr>
        <w:jc w:val="both"/>
        <w:rPr>
          <w:rFonts w:ascii="Arial" w:hAnsi="Arial" w:cs="Arial"/>
          <w:b/>
          <w:u w:val="single"/>
        </w:rPr>
      </w:pPr>
    </w:p>
    <w:p w:rsidR="00312FAF" w:rsidRPr="008448BE" w:rsidRDefault="00312FAF" w:rsidP="00312FAF">
      <w:pPr>
        <w:jc w:val="both"/>
        <w:rPr>
          <w:rFonts w:ascii="Arial" w:hAnsi="Arial" w:cs="Arial"/>
          <w:b/>
          <w:smallCaps/>
        </w:rPr>
      </w:pPr>
      <w:r w:rsidRPr="008448BE">
        <w:rPr>
          <w:rFonts w:ascii="Arial" w:hAnsi="Arial" w:cs="Arial"/>
          <w:b/>
          <w:smallCaps/>
        </w:rPr>
        <w:t>Contenido Actividad</w:t>
      </w:r>
    </w:p>
    <w:p w:rsidR="008A1BBA" w:rsidRPr="008A1BBA" w:rsidRDefault="008A1BBA" w:rsidP="008A1BBA">
      <w:pPr>
        <w:jc w:val="both"/>
        <w:rPr>
          <w:rFonts w:ascii="Arial" w:hAnsi="Arial" w:cs="Arial"/>
        </w:rPr>
      </w:pPr>
      <w:r w:rsidRPr="008A1BBA">
        <w:rPr>
          <w:rFonts w:ascii="Arial" w:hAnsi="Arial" w:cs="Arial"/>
        </w:rPr>
        <w:t xml:space="preserve">La Caja Solidaria El Bosque cuenta con casi 27,000 socios y presencia en varios estados de la república. Está especializada en el otorgamiento de créditos individuales y recién está ingresando al mercado de microcréditos productivos a grupos de entre 8 y 20 mujeres. </w:t>
      </w:r>
    </w:p>
    <w:p w:rsidR="008A1BBA" w:rsidRPr="008A1BBA" w:rsidRDefault="008A1BBA" w:rsidP="008A1BBA">
      <w:pPr>
        <w:jc w:val="both"/>
        <w:rPr>
          <w:rFonts w:ascii="Arial" w:hAnsi="Arial" w:cs="Arial"/>
        </w:rPr>
      </w:pPr>
      <w:r w:rsidRPr="008A1BBA">
        <w:rPr>
          <w:rFonts w:ascii="Arial" w:hAnsi="Arial" w:cs="Arial"/>
        </w:rPr>
        <w:t>La Sucursal El Pino es una de las unidades operativas de mediana edad con apenas 6 meses de operación. Actualmente, la Sucursal no cuenta con un Gerente de Sucursal ya que el último que ocupó el puesto cambió su domicilio por cuestiones personales y quedó sin cubrirse el puesto. La persona que está llevando el seguimiento de la Sucursal es el Jefe de Crédito y Cobranza, desde la oficina matriz.</w:t>
      </w:r>
    </w:p>
    <w:p w:rsidR="008A1BBA" w:rsidRDefault="008A1BBA" w:rsidP="008A1BBA">
      <w:pPr>
        <w:jc w:val="both"/>
        <w:rPr>
          <w:rFonts w:ascii="Arial" w:hAnsi="Arial" w:cs="Arial"/>
        </w:rPr>
      </w:pPr>
      <w:r w:rsidRPr="008A1BBA">
        <w:rPr>
          <w:rFonts w:ascii="Arial" w:hAnsi="Arial" w:cs="Arial"/>
        </w:rPr>
        <w:t xml:space="preserve">Al estarse involucrando el Jefe de Crédito y Cobranza, se da cuenta de ciertas deficiencias al interior de la Sucursal pues presenta altos niveles de cartera en riesgo siendo una sucursal relativamente joven, por lo que decide hacer una evaluación para identificar las razones de dicha situación. </w:t>
      </w:r>
    </w:p>
    <w:p w:rsidR="00312FAF" w:rsidRDefault="00312FAF" w:rsidP="008A1BBA">
      <w:pPr>
        <w:jc w:val="both"/>
        <w:rPr>
          <w:rFonts w:ascii="Arial" w:hAnsi="Arial" w:cs="Arial"/>
        </w:rPr>
      </w:pPr>
    </w:p>
    <w:tbl>
      <w:tblPr>
        <w:tblW w:w="8094" w:type="dxa"/>
        <w:jc w:val="center"/>
        <w:tblCellMar>
          <w:left w:w="70" w:type="dxa"/>
          <w:right w:w="70" w:type="dxa"/>
        </w:tblCellMar>
        <w:tblLook w:val="04A0" w:firstRow="1" w:lastRow="0" w:firstColumn="1" w:lastColumn="0" w:noHBand="0" w:noVBand="1"/>
      </w:tblPr>
      <w:tblGrid>
        <w:gridCol w:w="2640"/>
        <w:gridCol w:w="1769"/>
        <w:gridCol w:w="1842"/>
        <w:gridCol w:w="1843"/>
      </w:tblGrid>
      <w:tr w:rsidR="008A1BBA" w:rsidRPr="008D5223" w:rsidTr="008D5223">
        <w:trPr>
          <w:trHeight w:val="160"/>
          <w:jc w:val="center"/>
        </w:trPr>
        <w:tc>
          <w:tcPr>
            <w:tcW w:w="2640" w:type="dxa"/>
            <w:tcBorders>
              <w:top w:val="nil"/>
              <w:left w:val="nil"/>
              <w:bottom w:val="nil"/>
              <w:right w:val="nil"/>
            </w:tcBorders>
            <w:shd w:val="clear" w:color="auto" w:fill="auto"/>
            <w:noWrap/>
            <w:vAlign w:val="bottom"/>
            <w:hideMark/>
          </w:tcPr>
          <w:p w:rsidR="008A1BBA" w:rsidRPr="008D5223" w:rsidRDefault="008A1BBA" w:rsidP="001D52C9">
            <w:pPr>
              <w:spacing w:after="0" w:line="240" w:lineRule="auto"/>
              <w:rPr>
                <w:rFonts w:ascii="Arial" w:eastAsia="Times New Roman" w:hAnsi="Arial" w:cs="Arial"/>
                <w:color w:val="000000"/>
                <w:sz w:val="20"/>
                <w:szCs w:val="20"/>
              </w:rPr>
            </w:pPr>
          </w:p>
        </w:tc>
        <w:tc>
          <w:tcPr>
            <w:tcW w:w="1769" w:type="dxa"/>
            <w:tcBorders>
              <w:top w:val="single" w:sz="4" w:space="0" w:color="auto"/>
              <w:left w:val="single" w:sz="4" w:space="0" w:color="auto"/>
              <w:bottom w:val="single" w:sz="4" w:space="0" w:color="auto"/>
              <w:right w:val="single" w:sz="4" w:space="0" w:color="auto"/>
            </w:tcBorders>
            <w:shd w:val="clear" w:color="auto" w:fill="C00000"/>
            <w:noWrap/>
            <w:vAlign w:val="bottom"/>
            <w:hideMark/>
          </w:tcPr>
          <w:p w:rsidR="008A1BBA" w:rsidRPr="008D5223" w:rsidRDefault="008A1BBA" w:rsidP="001D52C9">
            <w:pPr>
              <w:spacing w:after="0" w:line="240" w:lineRule="auto"/>
              <w:jc w:val="center"/>
              <w:rPr>
                <w:rFonts w:ascii="Arial" w:eastAsia="Times New Roman" w:hAnsi="Arial" w:cs="Arial"/>
                <w:b/>
                <w:bCs/>
                <w:color w:val="FFFFFF" w:themeColor="background1"/>
                <w:sz w:val="20"/>
                <w:szCs w:val="20"/>
              </w:rPr>
            </w:pPr>
            <w:r w:rsidRPr="008D5223">
              <w:rPr>
                <w:rFonts w:ascii="Arial" w:eastAsia="Times New Roman" w:hAnsi="Arial" w:cs="Arial"/>
                <w:b/>
                <w:bCs/>
                <w:color w:val="FFFFFF" w:themeColor="background1"/>
                <w:sz w:val="20"/>
                <w:szCs w:val="20"/>
              </w:rPr>
              <w:t>Mes 1</w:t>
            </w:r>
          </w:p>
        </w:tc>
        <w:tc>
          <w:tcPr>
            <w:tcW w:w="1842" w:type="dxa"/>
            <w:tcBorders>
              <w:top w:val="single" w:sz="4" w:space="0" w:color="auto"/>
              <w:left w:val="nil"/>
              <w:bottom w:val="single" w:sz="4" w:space="0" w:color="auto"/>
              <w:right w:val="single" w:sz="4" w:space="0" w:color="auto"/>
            </w:tcBorders>
            <w:shd w:val="clear" w:color="auto" w:fill="C00000"/>
            <w:noWrap/>
            <w:vAlign w:val="bottom"/>
            <w:hideMark/>
          </w:tcPr>
          <w:p w:rsidR="008A1BBA" w:rsidRPr="008D5223" w:rsidRDefault="008A1BBA" w:rsidP="001D52C9">
            <w:pPr>
              <w:spacing w:after="0" w:line="240" w:lineRule="auto"/>
              <w:jc w:val="center"/>
              <w:rPr>
                <w:rFonts w:ascii="Arial" w:eastAsia="Times New Roman" w:hAnsi="Arial" w:cs="Arial"/>
                <w:b/>
                <w:bCs/>
                <w:color w:val="FFFFFF" w:themeColor="background1"/>
                <w:sz w:val="20"/>
                <w:szCs w:val="20"/>
              </w:rPr>
            </w:pPr>
            <w:r w:rsidRPr="008D5223">
              <w:rPr>
                <w:rFonts w:ascii="Arial" w:eastAsia="Times New Roman" w:hAnsi="Arial" w:cs="Arial"/>
                <w:b/>
                <w:bCs/>
                <w:color w:val="FFFFFF" w:themeColor="background1"/>
                <w:sz w:val="20"/>
                <w:szCs w:val="20"/>
              </w:rPr>
              <w:t>Mes 2</w:t>
            </w:r>
          </w:p>
        </w:tc>
        <w:tc>
          <w:tcPr>
            <w:tcW w:w="1843" w:type="dxa"/>
            <w:tcBorders>
              <w:top w:val="single" w:sz="4" w:space="0" w:color="auto"/>
              <w:left w:val="nil"/>
              <w:bottom w:val="single" w:sz="4" w:space="0" w:color="auto"/>
              <w:right w:val="single" w:sz="4" w:space="0" w:color="auto"/>
            </w:tcBorders>
            <w:shd w:val="clear" w:color="auto" w:fill="C00000"/>
            <w:noWrap/>
            <w:vAlign w:val="bottom"/>
            <w:hideMark/>
          </w:tcPr>
          <w:p w:rsidR="008A1BBA" w:rsidRPr="008D5223" w:rsidRDefault="008A1BBA" w:rsidP="001D52C9">
            <w:pPr>
              <w:spacing w:after="0" w:line="240" w:lineRule="auto"/>
              <w:jc w:val="center"/>
              <w:rPr>
                <w:rFonts w:ascii="Arial" w:eastAsia="Times New Roman" w:hAnsi="Arial" w:cs="Arial"/>
                <w:b/>
                <w:bCs/>
                <w:color w:val="FFFFFF" w:themeColor="background1"/>
                <w:sz w:val="20"/>
                <w:szCs w:val="20"/>
              </w:rPr>
            </w:pPr>
            <w:r w:rsidRPr="008D5223">
              <w:rPr>
                <w:rFonts w:ascii="Arial" w:eastAsia="Times New Roman" w:hAnsi="Arial" w:cs="Arial"/>
                <w:b/>
                <w:bCs/>
                <w:color w:val="FFFFFF" w:themeColor="background1"/>
                <w:sz w:val="20"/>
                <w:szCs w:val="20"/>
              </w:rPr>
              <w:t>Mes 3</w:t>
            </w:r>
          </w:p>
        </w:tc>
      </w:tr>
      <w:tr w:rsidR="008A1BBA" w:rsidRPr="008D5223" w:rsidTr="008D5223">
        <w:trPr>
          <w:trHeight w:val="315"/>
          <w:jc w:val="center"/>
        </w:trPr>
        <w:tc>
          <w:tcPr>
            <w:tcW w:w="2640" w:type="dxa"/>
            <w:tcBorders>
              <w:top w:val="single" w:sz="4" w:space="0" w:color="auto"/>
              <w:left w:val="single" w:sz="4" w:space="0" w:color="auto"/>
              <w:bottom w:val="nil"/>
              <w:right w:val="nil"/>
            </w:tcBorders>
            <w:shd w:val="clear" w:color="auto" w:fill="auto"/>
            <w:noWrap/>
            <w:vAlign w:val="center"/>
            <w:hideMark/>
          </w:tcPr>
          <w:p w:rsidR="008A1BBA" w:rsidRPr="008D5223" w:rsidRDefault="008A1BBA" w:rsidP="001D52C9">
            <w:pPr>
              <w:spacing w:after="0" w:line="240" w:lineRule="auto"/>
              <w:rPr>
                <w:rFonts w:ascii="Arial" w:eastAsia="Times New Roman" w:hAnsi="Arial" w:cs="Arial"/>
                <w:b/>
                <w:bCs/>
                <w:color w:val="000000"/>
                <w:sz w:val="20"/>
                <w:szCs w:val="20"/>
              </w:rPr>
            </w:pPr>
            <w:r w:rsidRPr="008D5223">
              <w:rPr>
                <w:rFonts w:ascii="Arial" w:eastAsia="Times New Roman" w:hAnsi="Arial" w:cs="Arial"/>
                <w:b/>
                <w:bCs/>
                <w:color w:val="000000"/>
                <w:sz w:val="20"/>
                <w:szCs w:val="20"/>
              </w:rPr>
              <w:t>Cartera Total ($)</w:t>
            </w:r>
          </w:p>
        </w:tc>
        <w:tc>
          <w:tcPr>
            <w:tcW w:w="1769" w:type="dxa"/>
            <w:tcBorders>
              <w:top w:val="nil"/>
              <w:left w:val="single" w:sz="4" w:space="0" w:color="auto"/>
              <w:bottom w:val="nil"/>
              <w:right w:val="single" w:sz="4" w:space="0" w:color="auto"/>
            </w:tcBorders>
            <w:shd w:val="clear" w:color="auto" w:fill="auto"/>
            <w:noWrap/>
            <w:vAlign w:val="center"/>
            <w:hideMark/>
          </w:tcPr>
          <w:p w:rsidR="008A1BBA" w:rsidRPr="008D5223" w:rsidRDefault="008A1BBA" w:rsidP="00EE66D0">
            <w:pPr>
              <w:spacing w:after="0" w:line="240" w:lineRule="auto"/>
              <w:rPr>
                <w:rFonts w:ascii="Arial" w:eastAsia="Times New Roman" w:hAnsi="Arial" w:cs="Arial"/>
                <w:b/>
                <w:bCs/>
                <w:color w:val="000000"/>
                <w:sz w:val="20"/>
                <w:szCs w:val="20"/>
              </w:rPr>
            </w:pPr>
            <w:r w:rsidRPr="008D5223">
              <w:rPr>
                <w:rFonts w:ascii="Arial" w:eastAsia="Times New Roman" w:hAnsi="Arial" w:cs="Arial"/>
                <w:b/>
                <w:bCs/>
                <w:color w:val="000000"/>
                <w:sz w:val="20"/>
                <w:szCs w:val="20"/>
              </w:rPr>
              <w:t xml:space="preserve"> $             945,025 </w:t>
            </w:r>
          </w:p>
        </w:tc>
        <w:tc>
          <w:tcPr>
            <w:tcW w:w="1842" w:type="dxa"/>
            <w:tcBorders>
              <w:top w:val="nil"/>
              <w:left w:val="nil"/>
              <w:bottom w:val="nil"/>
              <w:right w:val="single" w:sz="4" w:space="0" w:color="auto"/>
            </w:tcBorders>
            <w:shd w:val="clear" w:color="auto" w:fill="auto"/>
            <w:noWrap/>
            <w:vAlign w:val="center"/>
            <w:hideMark/>
          </w:tcPr>
          <w:p w:rsidR="008A1BBA" w:rsidRPr="008D5223" w:rsidRDefault="008A1BBA" w:rsidP="00EE66D0">
            <w:pPr>
              <w:spacing w:after="0" w:line="240" w:lineRule="auto"/>
              <w:rPr>
                <w:rFonts w:ascii="Arial" w:eastAsia="Times New Roman" w:hAnsi="Arial" w:cs="Arial"/>
                <w:b/>
                <w:bCs/>
                <w:color w:val="000000"/>
                <w:sz w:val="20"/>
                <w:szCs w:val="20"/>
              </w:rPr>
            </w:pPr>
            <w:r w:rsidRPr="008D5223">
              <w:rPr>
                <w:rFonts w:ascii="Arial" w:eastAsia="Times New Roman" w:hAnsi="Arial" w:cs="Arial"/>
                <w:b/>
                <w:bCs/>
                <w:color w:val="000000"/>
                <w:sz w:val="20"/>
                <w:szCs w:val="20"/>
              </w:rPr>
              <w:t xml:space="preserve"> $              736,938 </w:t>
            </w:r>
          </w:p>
        </w:tc>
        <w:tc>
          <w:tcPr>
            <w:tcW w:w="1843" w:type="dxa"/>
            <w:tcBorders>
              <w:top w:val="nil"/>
              <w:left w:val="nil"/>
              <w:bottom w:val="nil"/>
              <w:right w:val="single" w:sz="4" w:space="0" w:color="auto"/>
            </w:tcBorders>
            <w:shd w:val="clear" w:color="auto" w:fill="auto"/>
            <w:noWrap/>
            <w:vAlign w:val="center"/>
            <w:hideMark/>
          </w:tcPr>
          <w:p w:rsidR="008A1BBA" w:rsidRPr="008D5223" w:rsidRDefault="008A1BBA" w:rsidP="00EE66D0">
            <w:pPr>
              <w:spacing w:after="0" w:line="240" w:lineRule="auto"/>
              <w:rPr>
                <w:rFonts w:ascii="Arial" w:eastAsia="Times New Roman" w:hAnsi="Arial" w:cs="Arial"/>
                <w:b/>
                <w:bCs/>
                <w:color w:val="000000"/>
                <w:sz w:val="20"/>
                <w:szCs w:val="20"/>
              </w:rPr>
            </w:pPr>
            <w:r w:rsidRPr="008D5223">
              <w:rPr>
                <w:rFonts w:ascii="Arial" w:eastAsia="Times New Roman" w:hAnsi="Arial" w:cs="Arial"/>
                <w:b/>
                <w:bCs/>
                <w:color w:val="000000"/>
                <w:sz w:val="20"/>
                <w:szCs w:val="20"/>
              </w:rPr>
              <w:t xml:space="preserve"> $              815,019 </w:t>
            </w:r>
          </w:p>
        </w:tc>
      </w:tr>
      <w:tr w:rsidR="008A1BBA" w:rsidRPr="008D5223" w:rsidTr="008D5223">
        <w:trPr>
          <w:trHeight w:val="300"/>
          <w:jc w:val="center"/>
        </w:trPr>
        <w:tc>
          <w:tcPr>
            <w:tcW w:w="2640" w:type="dxa"/>
            <w:tcBorders>
              <w:top w:val="nil"/>
              <w:left w:val="single" w:sz="4" w:space="0" w:color="auto"/>
              <w:bottom w:val="nil"/>
              <w:right w:val="nil"/>
            </w:tcBorders>
            <w:shd w:val="clear" w:color="auto" w:fill="auto"/>
            <w:noWrap/>
            <w:vAlign w:val="center"/>
            <w:hideMark/>
          </w:tcPr>
          <w:p w:rsidR="008A1BBA" w:rsidRPr="008D5223" w:rsidRDefault="008A1BBA" w:rsidP="008D5223">
            <w:pPr>
              <w:spacing w:after="0" w:line="240" w:lineRule="auto"/>
              <w:rPr>
                <w:rFonts w:ascii="Arial" w:eastAsia="Times New Roman" w:hAnsi="Arial" w:cs="Arial"/>
                <w:sz w:val="20"/>
                <w:szCs w:val="20"/>
              </w:rPr>
            </w:pPr>
            <w:r w:rsidRPr="008D5223">
              <w:rPr>
                <w:rFonts w:ascii="Arial" w:eastAsia="Times New Roman" w:hAnsi="Arial" w:cs="Arial"/>
                <w:sz w:val="20"/>
                <w:szCs w:val="20"/>
              </w:rPr>
              <w:t>Categoría  A (0-5 días)</w:t>
            </w:r>
          </w:p>
        </w:tc>
        <w:tc>
          <w:tcPr>
            <w:tcW w:w="1769" w:type="dxa"/>
            <w:tcBorders>
              <w:top w:val="nil"/>
              <w:left w:val="single" w:sz="4" w:space="0" w:color="auto"/>
              <w:bottom w:val="nil"/>
              <w:right w:val="single" w:sz="4" w:space="0" w:color="auto"/>
            </w:tcBorders>
            <w:shd w:val="clear" w:color="auto" w:fill="auto"/>
            <w:noWrap/>
            <w:vAlign w:val="center"/>
            <w:hideMark/>
          </w:tcPr>
          <w:p w:rsidR="008A1BBA" w:rsidRPr="008D5223" w:rsidRDefault="008A1BBA" w:rsidP="00EE66D0">
            <w:pPr>
              <w:spacing w:after="0" w:line="240" w:lineRule="auto"/>
              <w:rPr>
                <w:rFonts w:ascii="Arial" w:eastAsia="Times New Roman" w:hAnsi="Arial" w:cs="Arial"/>
                <w:color w:val="000000"/>
                <w:sz w:val="20"/>
                <w:szCs w:val="20"/>
              </w:rPr>
            </w:pPr>
            <w:r w:rsidRPr="008D5223">
              <w:rPr>
                <w:rFonts w:ascii="Arial" w:eastAsia="Times New Roman" w:hAnsi="Arial" w:cs="Arial"/>
                <w:color w:val="000000"/>
                <w:sz w:val="20"/>
                <w:szCs w:val="20"/>
              </w:rPr>
              <w:t xml:space="preserve"> $             718,521 </w:t>
            </w:r>
          </w:p>
        </w:tc>
        <w:tc>
          <w:tcPr>
            <w:tcW w:w="1842" w:type="dxa"/>
            <w:tcBorders>
              <w:top w:val="nil"/>
              <w:left w:val="nil"/>
              <w:bottom w:val="nil"/>
              <w:right w:val="single" w:sz="4" w:space="0" w:color="auto"/>
            </w:tcBorders>
            <w:shd w:val="clear" w:color="auto" w:fill="auto"/>
            <w:noWrap/>
            <w:vAlign w:val="center"/>
            <w:hideMark/>
          </w:tcPr>
          <w:p w:rsidR="008A1BBA" w:rsidRPr="008D5223" w:rsidRDefault="008A1BBA" w:rsidP="00EE66D0">
            <w:pPr>
              <w:spacing w:after="0" w:line="240" w:lineRule="auto"/>
              <w:rPr>
                <w:rFonts w:ascii="Arial" w:eastAsia="Times New Roman" w:hAnsi="Arial" w:cs="Arial"/>
                <w:color w:val="000000"/>
                <w:sz w:val="20"/>
                <w:szCs w:val="20"/>
              </w:rPr>
            </w:pPr>
            <w:r w:rsidRPr="008D5223">
              <w:rPr>
                <w:rFonts w:ascii="Arial" w:eastAsia="Times New Roman" w:hAnsi="Arial" w:cs="Arial"/>
                <w:color w:val="000000"/>
                <w:sz w:val="20"/>
                <w:szCs w:val="20"/>
              </w:rPr>
              <w:t xml:space="preserve"> $              368,736 </w:t>
            </w:r>
          </w:p>
        </w:tc>
        <w:tc>
          <w:tcPr>
            <w:tcW w:w="1843" w:type="dxa"/>
            <w:tcBorders>
              <w:top w:val="nil"/>
              <w:left w:val="nil"/>
              <w:bottom w:val="nil"/>
              <w:right w:val="single" w:sz="4" w:space="0" w:color="auto"/>
            </w:tcBorders>
            <w:shd w:val="clear" w:color="auto" w:fill="auto"/>
            <w:noWrap/>
            <w:vAlign w:val="center"/>
            <w:hideMark/>
          </w:tcPr>
          <w:p w:rsidR="008A1BBA" w:rsidRPr="008D5223" w:rsidRDefault="008A1BBA" w:rsidP="00EE66D0">
            <w:pPr>
              <w:spacing w:after="0" w:line="240" w:lineRule="auto"/>
              <w:rPr>
                <w:rFonts w:ascii="Arial" w:eastAsia="Times New Roman" w:hAnsi="Arial" w:cs="Arial"/>
                <w:color w:val="000000"/>
                <w:sz w:val="20"/>
                <w:szCs w:val="20"/>
              </w:rPr>
            </w:pPr>
            <w:r w:rsidRPr="008D5223">
              <w:rPr>
                <w:rFonts w:ascii="Arial" w:eastAsia="Times New Roman" w:hAnsi="Arial" w:cs="Arial"/>
                <w:color w:val="000000"/>
                <w:sz w:val="20"/>
                <w:szCs w:val="20"/>
              </w:rPr>
              <w:t xml:space="preserve"> $              669,627 </w:t>
            </w:r>
          </w:p>
        </w:tc>
      </w:tr>
      <w:tr w:rsidR="008A1BBA" w:rsidRPr="008D5223" w:rsidTr="008D5223">
        <w:trPr>
          <w:trHeight w:val="300"/>
          <w:jc w:val="center"/>
        </w:trPr>
        <w:tc>
          <w:tcPr>
            <w:tcW w:w="2640" w:type="dxa"/>
            <w:tcBorders>
              <w:top w:val="nil"/>
              <w:left w:val="single" w:sz="4" w:space="0" w:color="auto"/>
              <w:bottom w:val="nil"/>
              <w:right w:val="nil"/>
            </w:tcBorders>
            <w:shd w:val="clear" w:color="auto" w:fill="auto"/>
            <w:noWrap/>
            <w:vAlign w:val="center"/>
            <w:hideMark/>
          </w:tcPr>
          <w:p w:rsidR="008A1BBA" w:rsidRPr="008D5223" w:rsidRDefault="008A1BBA" w:rsidP="008D5223">
            <w:pPr>
              <w:spacing w:after="0" w:line="240" w:lineRule="auto"/>
              <w:rPr>
                <w:rFonts w:ascii="Arial" w:eastAsia="Times New Roman" w:hAnsi="Arial" w:cs="Arial"/>
                <w:sz w:val="20"/>
                <w:szCs w:val="20"/>
              </w:rPr>
            </w:pPr>
            <w:r w:rsidRPr="008D5223">
              <w:rPr>
                <w:rFonts w:ascii="Arial" w:eastAsia="Times New Roman" w:hAnsi="Arial" w:cs="Arial"/>
                <w:sz w:val="20"/>
                <w:szCs w:val="20"/>
              </w:rPr>
              <w:t>Categoría  B (6-30 días)</w:t>
            </w:r>
          </w:p>
        </w:tc>
        <w:tc>
          <w:tcPr>
            <w:tcW w:w="1769" w:type="dxa"/>
            <w:tcBorders>
              <w:top w:val="nil"/>
              <w:left w:val="single" w:sz="4" w:space="0" w:color="auto"/>
              <w:bottom w:val="nil"/>
              <w:right w:val="single" w:sz="4" w:space="0" w:color="auto"/>
            </w:tcBorders>
            <w:shd w:val="clear" w:color="auto" w:fill="auto"/>
            <w:noWrap/>
            <w:vAlign w:val="center"/>
            <w:hideMark/>
          </w:tcPr>
          <w:p w:rsidR="008A1BBA" w:rsidRPr="008D5223" w:rsidRDefault="008A1BBA" w:rsidP="00EE66D0">
            <w:pPr>
              <w:spacing w:after="0" w:line="240" w:lineRule="auto"/>
              <w:rPr>
                <w:rFonts w:ascii="Arial" w:eastAsia="Times New Roman" w:hAnsi="Arial" w:cs="Arial"/>
                <w:color w:val="000000"/>
                <w:sz w:val="20"/>
                <w:szCs w:val="20"/>
              </w:rPr>
            </w:pPr>
            <w:r w:rsidRPr="008D5223">
              <w:rPr>
                <w:rFonts w:ascii="Arial" w:eastAsia="Times New Roman" w:hAnsi="Arial" w:cs="Arial"/>
                <w:color w:val="000000"/>
                <w:sz w:val="20"/>
                <w:szCs w:val="20"/>
              </w:rPr>
              <w:t xml:space="preserve"> $               92,734 </w:t>
            </w:r>
          </w:p>
        </w:tc>
        <w:tc>
          <w:tcPr>
            <w:tcW w:w="1842" w:type="dxa"/>
            <w:tcBorders>
              <w:top w:val="nil"/>
              <w:left w:val="nil"/>
              <w:bottom w:val="nil"/>
              <w:right w:val="single" w:sz="4" w:space="0" w:color="auto"/>
            </w:tcBorders>
            <w:shd w:val="clear" w:color="auto" w:fill="auto"/>
            <w:noWrap/>
            <w:vAlign w:val="center"/>
            <w:hideMark/>
          </w:tcPr>
          <w:p w:rsidR="008A1BBA" w:rsidRPr="008D5223" w:rsidRDefault="008A1BBA" w:rsidP="00EE66D0">
            <w:pPr>
              <w:spacing w:after="0" w:line="240" w:lineRule="auto"/>
              <w:rPr>
                <w:rFonts w:ascii="Arial" w:eastAsia="Times New Roman" w:hAnsi="Arial" w:cs="Arial"/>
                <w:color w:val="000000"/>
                <w:sz w:val="20"/>
                <w:szCs w:val="20"/>
              </w:rPr>
            </w:pPr>
            <w:r w:rsidRPr="008D5223">
              <w:rPr>
                <w:rFonts w:ascii="Arial" w:eastAsia="Times New Roman" w:hAnsi="Arial" w:cs="Arial"/>
                <w:color w:val="000000"/>
                <w:sz w:val="20"/>
                <w:szCs w:val="20"/>
              </w:rPr>
              <w:t xml:space="preserve"> $              221,547 </w:t>
            </w:r>
          </w:p>
        </w:tc>
        <w:tc>
          <w:tcPr>
            <w:tcW w:w="1843" w:type="dxa"/>
            <w:tcBorders>
              <w:top w:val="nil"/>
              <w:left w:val="nil"/>
              <w:bottom w:val="nil"/>
              <w:right w:val="single" w:sz="4" w:space="0" w:color="auto"/>
            </w:tcBorders>
            <w:shd w:val="clear" w:color="auto" w:fill="auto"/>
            <w:noWrap/>
            <w:vAlign w:val="center"/>
            <w:hideMark/>
          </w:tcPr>
          <w:p w:rsidR="008A1BBA" w:rsidRPr="008D5223" w:rsidRDefault="008A1BBA" w:rsidP="00EE66D0">
            <w:pPr>
              <w:spacing w:after="0" w:line="240" w:lineRule="auto"/>
              <w:rPr>
                <w:rFonts w:ascii="Arial" w:eastAsia="Times New Roman" w:hAnsi="Arial" w:cs="Arial"/>
                <w:color w:val="000000"/>
                <w:sz w:val="20"/>
                <w:szCs w:val="20"/>
              </w:rPr>
            </w:pPr>
            <w:r w:rsidRPr="008D5223">
              <w:rPr>
                <w:rFonts w:ascii="Arial" w:eastAsia="Times New Roman" w:hAnsi="Arial" w:cs="Arial"/>
                <w:color w:val="000000"/>
                <w:sz w:val="20"/>
                <w:szCs w:val="20"/>
              </w:rPr>
              <w:t xml:space="preserve"> $                72,797 </w:t>
            </w:r>
          </w:p>
        </w:tc>
      </w:tr>
      <w:tr w:rsidR="008A1BBA" w:rsidRPr="008D5223" w:rsidTr="008D5223">
        <w:trPr>
          <w:trHeight w:val="300"/>
          <w:jc w:val="center"/>
        </w:trPr>
        <w:tc>
          <w:tcPr>
            <w:tcW w:w="2640" w:type="dxa"/>
            <w:tcBorders>
              <w:top w:val="nil"/>
              <w:left w:val="single" w:sz="4" w:space="0" w:color="auto"/>
              <w:bottom w:val="nil"/>
              <w:right w:val="nil"/>
            </w:tcBorders>
            <w:shd w:val="clear" w:color="auto" w:fill="auto"/>
            <w:noWrap/>
            <w:vAlign w:val="center"/>
            <w:hideMark/>
          </w:tcPr>
          <w:p w:rsidR="008A1BBA" w:rsidRPr="008D5223" w:rsidRDefault="008A1BBA" w:rsidP="008D5223">
            <w:pPr>
              <w:spacing w:after="0" w:line="240" w:lineRule="auto"/>
              <w:rPr>
                <w:rFonts w:ascii="Arial" w:eastAsia="Times New Roman" w:hAnsi="Arial" w:cs="Arial"/>
                <w:sz w:val="20"/>
                <w:szCs w:val="20"/>
              </w:rPr>
            </w:pPr>
            <w:r w:rsidRPr="008D5223">
              <w:rPr>
                <w:rFonts w:ascii="Arial" w:eastAsia="Times New Roman" w:hAnsi="Arial" w:cs="Arial"/>
                <w:sz w:val="20"/>
                <w:szCs w:val="20"/>
              </w:rPr>
              <w:t>Categoría  C (31-60 días)</w:t>
            </w:r>
          </w:p>
        </w:tc>
        <w:tc>
          <w:tcPr>
            <w:tcW w:w="1769" w:type="dxa"/>
            <w:tcBorders>
              <w:top w:val="nil"/>
              <w:left w:val="single" w:sz="4" w:space="0" w:color="auto"/>
              <w:bottom w:val="nil"/>
              <w:right w:val="single" w:sz="4" w:space="0" w:color="auto"/>
            </w:tcBorders>
            <w:shd w:val="clear" w:color="auto" w:fill="auto"/>
            <w:noWrap/>
            <w:vAlign w:val="center"/>
            <w:hideMark/>
          </w:tcPr>
          <w:p w:rsidR="008A1BBA" w:rsidRPr="008D5223" w:rsidRDefault="008A1BBA" w:rsidP="00EE66D0">
            <w:pPr>
              <w:spacing w:after="0" w:line="240" w:lineRule="auto"/>
              <w:rPr>
                <w:rFonts w:ascii="Arial" w:eastAsia="Times New Roman" w:hAnsi="Arial" w:cs="Arial"/>
                <w:color w:val="000000"/>
                <w:sz w:val="20"/>
                <w:szCs w:val="20"/>
              </w:rPr>
            </w:pPr>
            <w:r w:rsidRPr="008D5223">
              <w:rPr>
                <w:rFonts w:ascii="Arial" w:eastAsia="Times New Roman" w:hAnsi="Arial" w:cs="Arial"/>
                <w:color w:val="000000"/>
                <w:sz w:val="20"/>
                <w:szCs w:val="20"/>
              </w:rPr>
              <w:t xml:space="preserve"> $               79,091 </w:t>
            </w:r>
          </w:p>
        </w:tc>
        <w:tc>
          <w:tcPr>
            <w:tcW w:w="1842" w:type="dxa"/>
            <w:tcBorders>
              <w:top w:val="nil"/>
              <w:left w:val="nil"/>
              <w:bottom w:val="nil"/>
              <w:right w:val="single" w:sz="4" w:space="0" w:color="auto"/>
            </w:tcBorders>
            <w:shd w:val="clear" w:color="auto" w:fill="auto"/>
            <w:noWrap/>
            <w:vAlign w:val="center"/>
            <w:hideMark/>
          </w:tcPr>
          <w:p w:rsidR="008A1BBA" w:rsidRPr="008D5223" w:rsidRDefault="008A1BBA" w:rsidP="00EE66D0">
            <w:pPr>
              <w:spacing w:after="0" w:line="240" w:lineRule="auto"/>
              <w:rPr>
                <w:rFonts w:ascii="Arial" w:eastAsia="Times New Roman" w:hAnsi="Arial" w:cs="Arial"/>
                <w:color w:val="000000"/>
                <w:sz w:val="20"/>
                <w:szCs w:val="20"/>
              </w:rPr>
            </w:pPr>
            <w:r w:rsidRPr="008D5223">
              <w:rPr>
                <w:rFonts w:ascii="Arial" w:eastAsia="Times New Roman" w:hAnsi="Arial" w:cs="Arial"/>
                <w:color w:val="000000"/>
                <w:sz w:val="20"/>
                <w:szCs w:val="20"/>
              </w:rPr>
              <w:t xml:space="preserve"> $                30,203 </w:t>
            </w:r>
          </w:p>
        </w:tc>
        <w:tc>
          <w:tcPr>
            <w:tcW w:w="1843" w:type="dxa"/>
            <w:tcBorders>
              <w:top w:val="nil"/>
              <w:left w:val="nil"/>
              <w:bottom w:val="nil"/>
              <w:right w:val="single" w:sz="4" w:space="0" w:color="auto"/>
            </w:tcBorders>
            <w:shd w:val="clear" w:color="auto" w:fill="auto"/>
            <w:noWrap/>
            <w:vAlign w:val="center"/>
            <w:hideMark/>
          </w:tcPr>
          <w:p w:rsidR="008A1BBA" w:rsidRPr="008D5223" w:rsidRDefault="008A1BBA" w:rsidP="00EE66D0">
            <w:pPr>
              <w:spacing w:after="0" w:line="240" w:lineRule="auto"/>
              <w:rPr>
                <w:rFonts w:ascii="Arial" w:eastAsia="Times New Roman" w:hAnsi="Arial" w:cs="Arial"/>
                <w:color w:val="000000"/>
                <w:sz w:val="20"/>
                <w:szCs w:val="20"/>
              </w:rPr>
            </w:pPr>
            <w:r w:rsidRPr="008D5223">
              <w:rPr>
                <w:rFonts w:ascii="Arial" w:eastAsia="Times New Roman" w:hAnsi="Arial" w:cs="Arial"/>
                <w:color w:val="000000"/>
                <w:sz w:val="20"/>
                <w:szCs w:val="20"/>
              </w:rPr>
              <w:t xml:space="preserve"> $                40,203 </w:t>
            </w:r>
          </w:p>
        </w:tc>
      </w:tr>
      <w:tr w:rsidR="008A1BBA" w:rsidRPr="008D5223" w:rsidTr="008D5223">
        <w:trPr>
          <w:trHeight w:val="300"/>
          <w:jc w:val="center"/>
        </w:trPr>
        <w:tc>
          <w:tcPr>
            <w:tcW w:w="2640" w:type="dxa"/>
            <w:tcBorders>
              <w:top w:val="nil"/>
              <w:left w:val="single" w:sz="4" w:space="0" w:color="auto"/>
              <w:bottom w:val="nil"/>
              <w:right w:val="nil"/>
            </w:tcBorders>
            <w:shd w:val="clear" w:color="auto" w:fill="auto"/>
            <w:noWrap/>
            <w:vAlign w:val="center"/>
            <w:hideMark/>
          </w:tcPr>
          <w:p w:rsidR="008A1BBA" w:rsidRPr="008D5223" w:rsidRDefault="008A1BBA" w:rsidP="008D5223">
            <w:pPr>
              <w:spacing w:after="0" w:line="240" w:lineRule="auto"/>
              <w:rPr>
                <w:rFonts w:ascii="Arial" w:eastAsia="Times New Roman" w:hAnsi="Arial" w:cs="Arial"/>
                <w:sz w:val="20"/>
                <w:szCs w:val="20"/>
              </w:rPr>
            </w:pPr>
            <w:r w:rsidRPr="008D5223">
              <w:rPr>
                <w:rFonts w:ascii="Arial" w:eastAsia="Times New Roman" w:hAnsi="Arial" w:cs="Arial"/>
                <w:sz w:val="20"/>
                <w:szCs w:val="20"/>
              </w:rPr>
              <w:t>Categoría  D (61-90 días)</w:t>
            </w:r>
          </w:p>
        </w:tc>
        <w:tc>
          <w:tcPr>
            <w:tcW w:w="1769" w:type="dxa"/>
            <w:tcBorders>
              <w:top w:val="nil"/>
              <w:left w:val="single" w:sz="4" w:space="0" w:color="auto"/>
              <w:bottom w:val="nil"/>
              <w:right w:val="single" w:sz="4" w:space="0" w:color="auto"/>
            </w:tcBorders>
            <w:shd w:val="clear" w:color="auto" w:fill="auto"/>
            <w:noWrap/>
            <w:vAlign w:val="center"/>
            <w:hideMark/>
          </w:tcPr>
          <w:p w:rsidR="008A1BBA" w:rsidRPr="008D5223" w:rsidRDefault="008A1BBA" w:rsidP="00EE66D0">
            <w:pPr>
              <w:spacing w:after="0" w:line="240" w:lineRule="auto"/>
              <w:rPr>
                <w:rFonts w:ascii="Arial" w:eastAsia="Times New Roman" w:hAnsi="Arial" w:cs="Arial"/>
                <w:color w:val="000000"/>
                <w:sz w:val="20"/>
                <w:szCs w:val="20"/>
              </w:rPr>
            </w:pPr>
            <w:r w:rsidRPr="008D5223">
              <w:rPr>
                <w:rFonts w:ascii="Arial" w:eastAsia="Times New Roman" w:hAnsi="Arial" w:cs="Arial"/>
                <w:color w:val="000000"/>
                <w:sz w:val="20"/>
                <w:szCs w:val="20"/>
              </w:rPr>
              <w:t xml:space="preserve"> $               26,376 </w:t>
            </w:r>
          </w:p>
        </w:tc>
        <w:tc>
          <w:tcPr>
            <w:tcW w:w="1842" w:type="dxa"/>
            <w:tcBorders>
              <w:top w:val="nil"/>
              <w:left w:val="nil"/>
              <w:bottom w:val="nil"/>
              <w:right w:val="single" w:sz="4" w:space="0" w:color="auto"/>
            </w:tcBorders>
            <w:shd w:val="clear" w:color="auto" w:fill="auto"/>
            <w:noWrap/>
            <w:vAlign w:val="center"/>
            <w:hideMark/>
          </w:tcPr>
          <w:p w:rsidR="008A1BBA" w:rsidRPr="008D5223" w:rsidRDefault="008A1BBA" w:rsidP="00EE66D0">
            <w:pPr>
              <w:spacing w:after="0" w:line="240" w:lineRule="auto"/>
              <w:rPr>
                <w:rFonts w:ascii="Arial" w:eastAsia="Times New Roman" w:hAnsi="Arial" w:cs="Arial"/>
                <w:color w:val="000000"/>
                <w:sz w:val="20"/>
                <w:szCs w:val="20"/>
              </w:rPr>
            </w:pPr>
            <w:r w:rsidRPr="008D5223">
              <w:rPr>
                <w:rFonts w:ascii="Arial" w:eastAsia="Times New Roman" w:hAnsi="Arial" w:cs="Arial"/>
                <w:color w:val="000000"/>
                <w:sz w:val="20"/>
                <w:szCs w:val="20"/>
              </w:rPr>
              <w:t xml:space="preserve"> $                63,945 </w:t>
            </w:r>
          </w:p>
        </w:tc>
        <w:tc>
          <w:tcPr>
            <w:tcW w:w="1843" w:type="dxa"/>
            <w:tcBorders>
              <w:top w:val="nil"/>
              <w:left w:val="nil"/>
              <w:bottom w:val="nil"/>
              <w:right w:val="single" w:sz="4" w:space="0" w:color="auto"/>
            </w:tcBorders>
            <w:shd w:val="clear" w:color="auto" w:fill="auto"/>
            <w:noWrap/>
            <w:vAlign w:val="center"/>
            <w:hideMark/>
          </w:tcPr>
          <w:p w:rsidR="008A1BBA" w:rsidRPr="008D5223" w:rsidRDefault="008A1BBA" w:rsidP="00EE66D0">
            <w:pPr>
              <w:spacing w:after="0" w:line="240" w:lineRule="auto"/>
              <w:rPr>
                <w:rFonts w:ascii="Arial" w:eastAsia="Times New Roman" w:hAnsi="Arial" w:cs="Arial"/>
                <w:color w:val="000000"/>
                <w:sz w:val="20"/>
                <w:szCs w:val="20"/>
              </w:rPr>
            </w:pPr>
            <w:r w:rsidRPr="008D5223">
              <w:rPr>
                <w:rFonts w:ascii="Arial" w:eastAsia="Times New Roman" w:hAnsi="Arial" w:cs="Arial"/>
                <w:color w:val="000000"/>
                <w:sz w:val="20"/>
                <w:szCs w:val="20"/>
              </w:rPr>
              <w:t xml:space="preserve"> $                  8,054 </w:t>
            </w:r>
          </w:p>
        </w:tc>
      </w:tr>
      <w:tr w:rsidR="008A1BBA" w:rsidRPr="008D5223" w:rsidTr="008D5223">
        <w:trPr>
          <w:trHeight w:val="300"/>
          <w:jc w:val="center"/>
        </w:trPr>
        <w:tc>
          <w:tcPr>
            <w:tcW w:w="2640" w:type="dxa"/>
            <w:tcBorders>
              <w:top w:val="nil"/>
              <w:left w:val="single" w:sz="4" w:space="0" w:color="auto"/>
              <w:bottom w:val="single" w:sz="4" w:space="0" w:color="auto"/>
              <w:right w:val="nil"/>
            </w:tcBorders>
            <w:shd w:val="clear" w:color="auto" w:fill="auto"/>
            <w:noWrap/>
            <w:vAlign w:val="center"/>
            <w:hideMark/>
          </w:tcPr>
          <w:p w:rsidR="008A1BBA" w:rsidRPr="008D5223" w:rsidRDefault="008A1BBA" w:rsidP="008D5223">
            <w:pPr>
              <w:spacing w:after="0" w:line="240" w:lineRule="auto"/>
              <w:rPr>
                <w:rFonts w:ascii="Arial" w:eastAsia="Times New Roman" w:hAnsi="Arial" w:cs="Arial"/>
                <w:sz w:val="20"/>
                <w:szCs w:val="20"/>
              </w:rPr>
            </w:pPr>
            <w:r w:rsidRPr="008D5223">
              <w:rPr>
                <w:rFonts w:ascii="Arial" w:eastAsia="Times New Roman" w:hAnsi="Arial" w:cs="Arial"/>
                <w:sz w:val="20"/>
                <w:szCs w:val="20"/>
              </w:rPr>
              <w:t>Categoría  E (&gt;= 91 días)</w:t>
            </w:r>
          </w:p>
        </w:tc>
        <w:tc>
          <w:tcPr>
            <w:tcW w:w="1769" w:type="dxa"/>
            <w:tcBorders>
              <w:top w:val="nil"/>
              <w:left w:val="single" w:sz="4" w:space="0" w:color="auto"/>
              <w:bottom w:val="single" w:sz="4" w:space="0" w:color="auto"/>
              <w:right w:val="single" w:sz="4" w:space="0" w:color="auto"/>
            </w:tcBorders>
            <w:shd w:val="clear" w:color="auto" w:fill="auto"/>
            <w:noWrap/>
            <w:vAlign w:val="center"/>
            <w:hideMark/>
          </w:tcPr>
          <w:p w:rsidR="008A1BBA" w:rsidRPr="008D5223" w:rsidRDefault="008A1BBA" w:rsidP="00EE66D0">
            <w:pPr>
              <w:spacing w:after="0" w:line="240" w:lineRule="auto"/>
              <w:rPr>
                <w:rFonts w:ascii="Arial" w:eastAsia="Times New Roman" w:hAnsi="Arial" w:cs="Arial"/>
                <w:color w:val="000000"/>
                <w:sz w:val="20"/>
                <w:szCs w:val="20"/>
              </w:rPr>
            </w:pPr>
            <w:r w:rsidRPr="008D5223">
              <w:rPr>
                <w:rFonts w:ascii="Arial" w:eastAsia="Times New Roman" w:hAnsi="Arial" w:cs="Arial"/>
                <w:color w:val="000000"/>
                <w:sz w:val="20"/>
                <w:szCs w:val="20"/>
              </w:rPr>
              <w:t xml:space="preserve"> $               28,304 </w:t>
            </w:r>
          </w:p>
        </w:tc>
        <w:tc>
          <w:tcPr>
            <w:tcW w:w="1842" w:type="dxa"/>
            <w:tcBorders>
              <w:top w:val="nil"/>
              <w:left w:val="nil"/>
              <w:bottom w:val="single" w:sz="4" w:space="0" w:color="auto"/>
              <w:right w:val="single" w:sz="4" w:space="0" w:color="auto"/>
            </w:tcBorders>
            <w:shd w:val="clear" w:color="auto" w:fill="auto"/>
            <w:noWrap/>
            <w:vAlign w:val="center"/>
            <w:hideMark/>
          </w:tcPr>
          <w:p w:rsidR="008A1BBA" w:rsidRPr="008D5223" w:rsidRDefault="008A1BBA" w:rsidP="00EE66D0">
            <w:pPr>
              <w:spacing w:after="0" w:line="240" w:lineRule="auto"/>
              <w:rPr>
                <w:rFonts w:ascii="Arial" w:eastAsia="Times New Roman" w:hAnsi="Arial" w:cs="Arial"/>
                <w:color w:val="000000"/>
                <w:sz w:val="20"/>
                <w:szCs w:val="20"/>
              </w:rPr>
            </w:pPr>
            <w:r w:rsidRPr="008D5223">
              <w:rPr>
                <w:rFonts w:ascii="Arial" w:eastAsia="Times New Roman" w:hAnsi="Arial" w:cs="Arial"/>
                <w:color w:val="000000"/>
                <w:sz w:val="20"/>
                <w:szCs w:val="20"/>
              </w:rPr>
              <w:t xml:space="preserve"> $                52,507 </w:t>
            </w:r>
          </w:p>
        </w:tc>
        <w:tc>
          <w:tcPr>
            <w:tcW w:w="1843" w:type="dxa"/>
            <w:tcBorders>
              <w:top w:val="nil"/>
              <w:left w:val="nil"/>
              <w:bottom w:val="single" w:sz="4" w:space="0" w:color="auto"/>
              <w:right w:val="single" w:sz="4" w:space="0" w:color="auto"/>
            </w:tcBorders>
            <w:shd w:val="clear" w:color="auto" w:fill="auto"/>
            <w:noWrap/>
            <w:vAlign w:val="center"/>
            <w:hideMark/>
          </w:tcPr>
          <w:p w:rsidR="008A1BBA" w:rsidRPr="008D5223" w:rsidRDefault="008A1BBA" w:rsidP="00EE66D0">
            <w:pPr>
              <w:spacing w:after="0" w:line="240" w:lineRule="auto"/>
              <w:rPr>
                <w:rFonts w:ascii="Arial" w:eastAsia="Times New Roman" w:hAnsi="Arial" w:cs="Arial"/>
                <w:color w:val="000000"/>
                <w:sz w:val="20"/>
                <w:szCs w:val="20"/>
              </w:rPr>
            </w:pPr>
            <w:r w:rsidRPr="008D5223">
              <w:rPr>
                <w:rFonts w:ascii="Arial" w:eastAsia="Times New Roman" w:hAnsi="Arial" w:cs="Arial"/>
                <w:color w:val="000000"/>
                <w:sz w:val="20"/>
                <w:szCs w:val="20"/>
              </w:rPr>
              <w:t xml:space="preserve"> $                24,339 </w:t>
            </w:r>
          </w:p>
        </w:tc>
      </w:tr>
      <w:tr w:rsidR="008A1BBA" w:rsidRPr="008D5223" w:rsidTr="008D5223">
        <w:trPr>
          <w:trHeight w:val="300"/>
          <w:jc w:val="center"/>
        </w:trPr>
        <w:tc>
          <w:tcPr>
            <w:tcW w:w="2640" w:type="dxa"/>
            <w:tcBorders>
              <w:top w:val="nil"/>
              <w:left w:val="nil"/>
              <w:bottom w:val="single" w:sz="4" w:space="0" w:color="auto"/>
              <w:right w:val="nil"/>
            </w:tcBorders>
            <w:shd w:val="clear" w:color="auto" w:fill="auto"/>
            <w:noWrap/>
            <w:vAlign w:val="center"/>
            <w:hideMark/>
          </w:tcPr>
          <w:p w:rsidR="008A1BBA" w:rsidRPr="008D5223" w:rsidRDefault="008A1BBA" w:rsidP="001D52C9">
            <w:pPr>
              <w:spacing w:after="0" w:line="240" w:lineRule="auto"/>
              <w:ind w:firstLineChars="200" w:firstLine="402"/>
              <w:rPr>
                <w:rFonts w:ascii="Arial" w:eastAsia="Times New Roman" w:hAnsi="Arial" w:cs="Arial"/>
                <w:b/>
                <w:bCs/>
                <w:i/>
                <w:iCs/>
                <w:sz w:val="20"/>
                <w:szCs w:val="20"/>
              </w:rPr>
            </w:pPr>
            <w:r w:rsidRPr="008D5223">
              <w:rPr>
                <w:rFonts w:ascii="Arial" w:eastAsia="Times New Roman" w:hAnsi="Arial" w:cs="Arial"/>
                <w:b/>
                <w:bCs/>
                <w:i/>
                <w:iCs/>
                <w:sz w:val="20"/>
                <w:szCs w:val="20"/>
              </w:rPr>
              <w:t>Calidad de Cartera</w:t>
            </w:r>
          </w:p>
        </w:tc>
        <w:tc>
          <w:tcPr>
            <w:tcW w:w="1769" w:type="dxa"/>
            <w:tcBorders>
              <w:top w:val="nil"/>
              <w:left w:val="nil"/>
              <w:bottom w:val="nil"/>
              <w:right w:val="nil"/>
            </w:tcBorders>
            <w:shd w:val="clear" w:color="auto" w:fill="auto"/>
            <w:noWrap/>
            <w:vAlign w:val="bottom"/>
            <w:hideMark/>
          </w:tcPr>
          <w:p w:rsidR="008A1BBA" w:rsidRPr="008D5223" w:rsidRDefault="008A1BBA" w:rsidP="001D52C9">
            <w:pPr>
              <w:spacing w:after="0" w:line="240" w:lineRule="auto"/>
              <w:rPr>
                <w:rFonts w:ascii="Arial" w:eastAsia="Times New Roman" w:hAnsi="Arial" w:cs="Arial"/>
                <w:color w:val="000000"/>
                <w:sz w:val="20"/>
                <w:szCs w:val="20"/>
              </w:rPr>
            </w:pPr>
          </w:p>
        </w:tc>
        <w:tc>
          <w:tcPr>
            <w:tcW w:w="1842" w:type="dxa"/>
            <w:tcBorders>
              <w:top w:val="nil"/>
              <w:left w:val="nil"/>
              <w:bottom w:val="nil"/>
              <w:right w:val="nil"/>
            </w:tcBorders>
            <w:shd w:val="clear" w:color="auto" w:fill="auto"/>
            <w:noWrap/>
            <w:vAlign w:val="bottom"/>
            <w:hideMark/>
          </w:tcPr>
          <w:p w:rsidR="008A1BBA" w:rsidRPr="008D5223" w:rsidRDefault="008A1BBA" w:rsidP="001D52C9">
            <w:pPr>
              <w:spacing w:after="0" w:line="240" w:lineRule="auto"/>
              <w:rPr>
                <w:rFonts w:ascii="Arial" w:eastAsia="Times New Roman" w:hAnsi="Arial" w:cs="Arial"/>
                <w:color w:val="000000"/>
                <w:sz w:val="20"/>
                <w:szCs w:val="20"/>
              </w:rPr>
            </w:pPr>
          </w:p>
        </w:tc>
        <w:tc>
          <w:tcPr>
            <w:tcW w:w="1843" w:type="dxa"/>
            <w:tcBorders>
              <w:top w:val="nil"/>
              <w:left w:val="nil"/>
              <w:bottom w:val="nil"/>
              <w:right w:val="nil"/>
            </w:tcBorders>
            <w:shd w:val="clear" w:color="auto" w:fill="auto"/>
            <w:noWrap/>
            <w:vAlign w:val="bottom"/>
            <w:hideMark/>
          </w:tcPr>
          <w:p w:rsidR="008A1BBA" w:rsidRPr="008D5223" w:rsidRDefault="008A1BBA" w:rsidP="001D52C9">
            <w:pPr>
              <w:spacing w:after="0" w:line="240" w:lineRule="auto"/>
              <w:rPr>
                <w:rFonts w:ascii="Arial" w:eastAsia="Times New Roman" w:hAnsi="Arial" w:cs="Arial"/>
                <w:color w:val="000000"/>
                <w:sz w:val="20"/>
                <w:szCs w:val="20"/>
              </w:rPr>
            </w:pPr>
          </w:p>
        </w:tc>
      </w:tr>
      <w:tr w:rsidR="008A1BBA" w:rsidRPr="008D5223" w:rsidTr="008D5223">
        <w:trPr>
          <w:trHeight w:val="300"/>
          <w:jc w:val="center"/>
        </w:trPr>
        <w:tc>
          <w:tcPr>
            <w:tcW w:w="2640" w:type="dxa"/>
            <w:tcBorders>
              <w:top w:val="nil"/>
              <w:left w:val="single" w:sz="4" w:space="0" w:color="auto"/>
              <w:bottom w:val="nil"/>
              <w:right w:val="single" w:sz="4" w:space="0" w:color="auto"/>
            </w:tcBorders>
            <w:shd w:val="clear" w:color="auto" w:fill="auto"/>
            <w:noWrap/>
            <w:vAlign w:val="center"/>
            <w:hideMark/>
          </w:tcPr>
          <w:p w:rsidR="008A1BBA" w:rsidRPr="008D5223" w:rsidRDefault="008A1BBA" w:rsidP="001D52C9">
            <w:pPr>
              <w:spacing w:after="0" w:line="240" w:lineRule="auto"/>
              <w:rPr>
                <w:rFonts w:ascii="Arial" w:eastAsia="Times New Roman" w:hAnsi="Arial" w:cs="Arial"/>
                <w:b/>
                <w:bCs/>
                <w:color w:val="000000"/>
                <w:sz w:val="20"/>
                <w:szCs w:val="20"/>
              </w:rPr>
            </w:pPr>
            <w:r w:rsidRPr="008D5223">
              <w:rPr>
                <w:rFonts w:ascii="Arial" w:eastAsia="Times New Roman" w:hAnsi="Arial" w:cs="Arial"/>
                <w:b/>
                <w:bCs/>
                <w:color w:val="000000"/>
                <w:sz w:val="20"/>
                <w:szCs w:val="20"/>
              </w:rPr>
              <w:t>CER &gt;30 días ($)</w:t>
            </w:r>
          </w:p>
        </w:tc>
        <w:tc>
          <w:tcPr>
            <w:tcW w:w="1769" w:type="dxa"/>
            <w:tcBorders>
              <w:top w:val="single" w:sz="4" w:space="0" w:color="auto"/>
              <w:left w:val="nil"/>
              <w:bottom w:val="nil"/>
              <w:right w:val="single" w:sz="4" w:space="0" w:color="auto"/>
            </w:tcBorders>
            <w:shd w:val="clear" w:color="auto" w:fill="auto"/>
            <w:noWrap/>
            <w:vAlign w:val="center"/>
            <w:hideMark/>
          </w:tcPr>
          <w:p w:rsidR="008A1BBA" w:rsidRPr="008D5223" w:rsidRDefault="008A1BBA" w:rsidP="00EE66D0">
            <w:pPr>
              <w:spacing w:after="0" w:line="240" w:lineRule="auto"/>
              <w:rPr>
                <w:rFonts w:ascii="Arial" w:eastAsia="Times New Roman" w:hAnsi="Arial" w:cs="Arial"/>
                <w:b/>
                <w:bCs/>
                <w:color w:val="000000"/>
                <w:sz w:val="20"/>
                <w:szCs w:val="20"/>
              </w:rPr>
            </w:pPr>
            <w:r w:rsidRPr="008D5223">
              <w:rPr>
                <w:rFonts w:ascii="Arial" w:eastAsia="Times New Roman" w:hAnsi="Arial" w:cs="Arial"/>
                <w:b/>
                <w:bCs/>
                <w:color w:val="000000"/>
                <w:sz w:val="20"/>
                <w:szCs w:val="20"/>
              </w:rPr>
              <w:t xml:space="preserve"> $            133,771 </w:t>
            </w:r>
          </w:p>
        </w:tc>
        <w:tc>
          <w:tcPr>
            <w:tcW w:w="1842" w:type="dxa"/>
            <w:tcBorders>
              <w:top w:val="single" w:sz="4" w:space="0" w:color="auto"/>
              <w:left w:val="nil"/>
              <w:bottom w:val="nil"/>
              <w:right w:val="single" w:sz="4" w:space="0" w:color="auto"/>
            </w:tcBorders>
            <w:shd w:val="clear" w:color="auto" w:fill="auto"/>
            <w:noWrap/>
            <w:vAlign w:val="center"/>
            <w:hideMark/>
          </w:tcPr>
          <w:p w:rsidR="008A1BBA" w:rsidRPr="008D5223" w:rsidRDefault="008A1BBA" w:rsidP="00EE66D0">
            <w:pPr>
              <w:spacing w:after="0" w:line="240" w:lineRule="auto"/>
              <w:rPr>
                <w:rFonts w:ascii="Arial" w:eastAsia="Times New Roman" w:hAnsi="Arial" w:cs="Arial"/>
                <w:b/>
                <w:bCs/>
                <w:color w:val="000000"/>
                <w:sz w:val="20"/>
                <w:szCs w:val="20"/>
              </w:rPr>
            </w:pPr>
            <w:r w:rsidRPr="008D5223">
              <w:rPr>
                <w:rFonts w:ascii="Arial" w:eastAsia="Times New Roman" w:hAnsi="Arial" w:cs="Arial"/>
                <w:b/>
                <w:bCs/>
                <w:color w:val="000000"/>
                <w:sz w:val="20"/>
                <w:szCs w:val="20"/>
              </w:rPr>
              <w:t xml:space="preserve"> $             146,655 </w:t>
            </w:r>
          </w:p>
        </w:tc>
        <w:tc>
          <w:tcPr>
            <w:tcW w:w="1843" w:type="dxa"/>
            <w:tcBorders>
              <w:top w:val="single" w:sz="4" w:space="0" w:color="auto"/>
              <w:left w:val="nil"/>
              <w:bottom w:val="nil"/>
              <w:right w:val="single" w:sz="4" w:space="0" w:color="auto"/>
            </w:tcBorders>
            <w:shd w:val="clear" w:color="auto" w:fill="auto"/>
            <w:noWrap/>
            <w:vAlign w:val="center"/>
            <w:hideMark/>
          </w:tcPr>
          <w:p w:rsidR="008A1BBA" w:rsidRPr="008D5223" w:rsidRDefault="008A1BBA" w:rsidP="00EE66D0">
            <w:pPr>
              <w:spacing w:after="0" w:line="240" w:lineRule="auto"/>
              <w:rPr>
                <w:rFonts w:ascii="Arial" w:eastAsia="Times New Roman" w:hAnsi="Arial" w:cs="Arial"/>
                <w:b/>
                <w:bCs/>
                <w:color w:val="000000"/>
                <w:sz w:val="20"/>
                <w:szCs w:val="20"/>
              </w:rPr>
            </w:pPr>
            <w:r w:rsidRPr="008D5223">
              <w:rPr>
                <w:rFonts w:ascii="Arial" w:eastAsia="Times New Roman" w:hAnsi="Arial" w:cs="Arial"/>
                <w:b/>
                <w:bCs/>
                <w:color w:val="000000"/>
                <w:sz w:val="20"/>
                <w:szCs w:val="20"/>
              </w:rPr>
              <w:t xml:space="preserve"> $                72,596 </w:t>
            </w:r>
          </w:p>
        </w:tc>
      </w:tr>
      <w:tr w:rsidR="008A1BBA" w:rsidRPr="008D5223" w:rsidTr="008D5223">
        <w:trPr>
          <w:trHeight w:val="300"/>
          <w:jc w:val="center"/>
        </w:trPr>
        <w:tc>
          <w:tcPr>
            <w:tcW w:w="2640" w:type="dxa"/>
            <w:tcBorders>
              <w:top w:val="nil"/>
              <w:left w:val="single" w:sz="4" w:space="0" w:color="auto"/>
              <w:bottom w:val="nil"/>
              <w:right w:val="nil"/>
            </w:tcBorders>
            <w:shd w:val="clear" w:color="auto" w:fill="auto"/>
            <w:noWrap/>
            <w:vAlign w:val="center"/>
            <w:hideMark/>
          </w:tcPr>
          <w:p w:rsidR="008A1BBA" w:rsidRPr="008D5223" w:rsidRDefault="008A1BBA" w:rsidP="001D52C9">
            <w:pPr>
              <w:spacing w:after="0" w:line="240" w:lineRule="auto"/>
              <w:rPr>
                <w:rFonts w:ascii="Arial" w:eastAsia="Times New Roman" w:hAnsi="Arial" w:cs="Arial"/>
                <w:color w:val="000000"/>
                <w:sz w:val="20"/>
                <w:szCs w:val="20"/>
              </w:rPr>
            </w:pPr>
            <w:r w:rsidRPr="008D5223">
              <w:rPr>
                <w:rFonts w:ascii="Arial" w:eastAsia="Times New Roman" w:hAnsi="Arial" w:cs="Arial"/>
                <w:color w:val="000000"/>
                <w:sz w:val="20"/>
                <w:szCs w:val="20"/>
              </w:rPr>
              <w:t>CER&gt;6 días ($)</w:t>
            </w:r>
          </w:p>
        </w:tc>
        <w:tc>
          <w:tcPr>
            <w:tcW w:w="1769" w:type="dxa"/>
            <w:tcBorders>
              <w:top w:val="nil"/>
              <w:left w:val="single" w:sz="4" w:space="0" w:color="auto"/>
              <w:bottom w:val="single" w:sz="4" w:space="0" w:color="auto"/>
              <w:right w:val="single" w:sz="4" w:space="0" w:color="auto"/>
            </w:tcBorders>
            <w:shd w:val="clear" w:color="auto" w:fill="auto"/>
            <w:noWrap/>
            <w:vAlign w:val="center"/>
            <w:hideMark/>
          </w:tcPr>
          <w:p w:rsidR="008A1BBA" w:rsidRPr="008D5223" w:rsidRDefault="008A1BBA" w:rsidP="00EE66D0">
            <w:pPr>
              <w:spacing w:after="0" w:line="240" w:lineRule="auto"/>
              <w:rPr>
                <w:rFonts w:ascii="Arial" w:eastAsia="Times New Roman" w:hAnsi="Arial" w:cs="Arial"/>
                <w:color w:val="000000"/>
                <w:sz w:val="20"/>
                <w:szCs w:val="20"/>
              </w:rPr>
            </w:pPr>
            <w:r w:rsidRPr="008D5223">
              <w:rPr>
                <w:rFonts w:ascii="Arial" w:eastAsia="Times New Roman" w:hAnsi="Arial" w:cs="Arial"/>
                <w:color w:val="000000"/>
                <w:sz w:val="20"/>
                <w:szCs w:val="20"/>
              </w:rPr>
              <w:t xml:space="preserve"> $            226,504 </w:t>
            </w:r>
          </w:p>
        </w:tc>
        <w:tc>
          <w:tcPr>
            <w:tcW w:w="1842" w:type="dxa"/>
            <w:tcBorders>
              <w:top w:val="nil"/>
              <w:left w:val="nil"/>
              <w:bottom w:val="single" w:sz="4" w:space="0" w:color="auto"/>
              <w:right w:val="single" w:sz="4" w:space="0" w:color="auto"/>
            </w:tcBorders>
            <w:shd w:val="clear" w:color="auto" w:fill="auto"/>
            <w:noWrap/>
            <w:vAlign w:val="center"/>
            <w:hideMark/>
          </w:tcPr>
          <w:p w:rsidR="008A1BBA" w:rsidRPr="008D5223" w:rsidRDefault="008A1BBA" w:rsidP="00EE66D0">
            <w:pPr>
              <w:spacing w:after="0" w:line="240" w:lineRule="auto"/>
              <w:rPr>
                <w:rFonts w:ascii="Arial" w:eastAsia="Times New Roman" w:hAnsi="Arial" w:cs="Arial"/>
                <w:color w:val="000000"/>
                <w:sz w:val="20"/>
                <w:szCs w:val="20"/>
              </w:rPr>
            </w:pPr>
            <w:r w:rsidRPr="008D5223">
              <w:rPr>
                <w:rFonts w:ascii="Arial" w:eastAsia="Times New Roman" w:hAnsi="Arial" w:cs="Arial"/>
                <w:color w:val="000000"/>
                <w:sz w:val="20"/>
                <w:szCs w:val="20"/>
              </w:rPr>
              <w:t xml:space="preserve"> $              368,202 </w:t>
            </w:r>
          </w:p>
        </w:tc>
        <w:tc>
          <w:tcPr>
            <w:tcW w:w="1843" w:type="dxa"/>
            <w:tcBorders>
              <w:top w:val="nil"/>
              <w:left w:val="nil"/>
              <w:bottom w:val="single" w:sz="4" w:space="0" w:color="auto"/>
              <w:right w:val="single" w:sz="4" w:space="0" w:color="auto"/>
            </w:tcBorders>
            <w:shd w:val="clear" w:color="auto" w:fill="auto"/>
            <w:noWrap/>
            <w:vAlign w:val="center"/>
            <w:hideMark/>
          </w:tcPr>
          <w:p w:rsidR="008A1BBA" w:rsidRPr="008D5223" w:rsidRDefault="008A1BBA" w:rsidP="00EE66D0">
            <w:pPr>
              <w:spacing w:after="0" w:line="240" w:lineRule="auto"/>
              <w:rPr>
                <w:rFonts w:ascii="Arial" w:eastAsia="Times New Roman" w:hAnsi="Arial" w:cs="Arial"/>
                <w:color w:val="000000"/>
                <w:sz w:val="20"/>
                <w:szCs w:val="20"/>
              </w:rPr>
            </w:pPr>
            <w:r w:rsidRPr="008D5223">
              <w:rPr>
                <w:rFonts w:ascii="Arial" w:eastAsia="Times New Roman" w:hAnsi="Arial" w:cs="Arial"/>
                <w:color w:val="000000"/>
                <w:sz w:val="20"/>
                <w:szCs w:val="20"/>
              </w:rPr>
              <w:t xml:space="preserve"> $              145,393 </w:t>
            </w:r>
          </w:p>
        </w:tc>
      </w:tr>
      <w:tr w:rsidR="008A1BBA" w:rsidRPr="008D5223" w:rsidTr="008D5223">
        <w:trPr>
          <w:trHeight w:val="300"/>
          <w:jc w:val="center"/>
        </w:trPr>
        <w:tc>
          <w:tcPr>
            <w:tcW w:w="2640" w:type="dxa"/>
            <w:tcBorders>
              <w:top w:val="single" w:sz="4" w:space="0" w:color="auto"/>
              <w:left w:val="single" w:sz="4" w:space="0" w:color="auto"/>
              <w:bottom w:val="nil"/>
              <w:right w:val="single" w:sz="4" w:space="0" w:color="auto"/>
            </w:tcBorders>
            <w:shd w:val="clear" w:color="auto" w:fill="auto"/>
            <w:noWrap/>
            <w:vAlign w:val="center"/>
            <w:hideMark/>
          </w:tcPr>
          <w:p w:rsidR="008A1BBA" w:rsidRPr="008D5223" w:rsidRDefault="008A1BBA" w:rsidP="001D52C9">
            <w:pPr>
              <w:spacing w:after="0" w:line="240" w:lineRule="auto"/>
              <w:rPr>
                <w:rFonts w:ascii="Arial" w:eastAsia="Times New Roman" w:hAnsi="Arial" w:cs="Arial"/>
                <w:b/>
                <w:bCs/>
                <w:color w:val="000000"/>
                <w:sz w:val="20"/>
                <w:szCs w:val="20"/>
              </w:rPr>
            </w:pPr>
            <w:r w:rsidRPr="008D5223">
              <w:rPr>
                <w:rFonts w:ascii="Arial" w:eastAsia="Times New Roman" w:hAnsi="Arial" w:cs="Arial"/>
                <w:b/>
                <w:bCs/>
                <w:color w:val="000000"/>
                <w:sz w:val="20"/>
                <w:szCs w:val="20"/>
              </w:rPr>
              <w:t>CER&gt;30días (%)</w:t>
            </w:r>
          </w:p>
        </w:tc>
        <w:tc>
          <w:tcPr>
            <w:tcW w:w="1769" w:type="dxa"/>
            <w:tcBorders>
              <w:top w:val="nil"/>
              <w:left w:val="nil"/>
              <w:bottom w:val="nil"/>
              <w:right w:val="single" w:sz="4" w:space="0" w:color="auto"/>
            </w:tcBorders>
            <w:shd w:val="clear" w:color="auto" w:fill="auto"/>
            <w:noWrap/>
            <w:vAlign w:val="bottom"/>
            <w:hideMark/>
          </w:tcPr>
          <w:p w:rsidR="008A1BBA" w:rsidRPr="008D5223" w:rsidRDefault="008A1BBA" w:rsidP="001D52C9">
            <w:pPr>
              <w:spacing w:after="0" w:line="240" w:lineRule="auto"/>
              <w:jc w:val="right"/>
              <w:rPr>
                <w:rFonts w:ascii="Arial" w:eastAsia="Times New Roman" w:hAnsi="Arial" w:cs="Arial"/>
                <w:b/>
                <w:bCs/>
                <w:color w:val="000000"/>
                <w:sz w:val="20"/>
                <w:szCs w:val="20"/>
              </w:rPr>
            </w:pPr>
            <w:r w:rsidRPr="008D5223">
              <w:rPr>
                <w:rFonts w:ascii="Arial" w:eastAsia="Times New Roman" w:hAnsi="Arial" w:cs="Arial"/>
                <w:b/>
                <w:bCs/>
                <w:color w:val="000000"/>
                <w:sz w:val="20"/>
                <w:szCs w:val="20"/>
              </w:rPr>
              <w:t>14.2%</w:t>
            </w:r>
          </w:p>
        </w:tc>
        <w:tc>
          <w:tcPr>
            <w:tcW w:w="1842" w:type="dxa"/>
            <w:tcBorders>
              <w:top w:val="nil"/>
              <w:left w:val="nil"/>
              <w:bottom w:val="nil"/>
              <w:right w:val="nil"/>
            </w:tcBorders>
            <w:shd w:val="clear" w:color="auto" w:fill="auto"/>
            <w:noWrap/>
            <w:vAlign w:val="bottom"/>
            <w:hideMark/>
          </w:tcPr>
          <w:p w:rsidR="008A1BBA" w:rsidRPr="008D5223" w:rsidRDefault="008A1BBA" w:rsidP="001D52C9">
            <w:pPr>
              <w:spacing w:after="0" w:line="240" w:lineRule="auto"/>
              <w:jc w:val="right"/>
              <w:rPr>
                <w:rFonts w:ascii="Arial" w:eastAsia="Times New Roman" w:hAnsi="Arial" w:cs="Arial"/>
                <w:b/>
                <w:bCs/>
                <w:color w:val="000000"/>
                <w:sz w:val="20"/>
                <w:szCs w:val="20"/>
              </w:rPr>
            </w:pPr>
            <w:r w:rsidRPr="008D5223">
              <w:rPr>
                <w:rFonts w:ascii="Arial" w:eastAsia="Times New Roman" w:hAnsi="Arial" w:cs="Arial"/>
                <w:b/>
                <w:bCs/>
                <w:color w:val="000000"/>
                <w:sz w:val="20"/>
                <w:szCs w:val="20"/>
              </w:rPr>
              <w:t>19.9%</w:t>
            </w:r>
          </w:p>
        </w:tc>
        <w:tc>
          <w:tcPr>
            <w:tcW w:w="1843" w:type="dxa"/>
            <w:tcBorders>
              <w:top w:val="nil"/>
              <w:left w:val="single" w:sz="4" w:space="0" w:color="auto"/>
              <w:bottom w:val="nil"/>
              <w:right w:val="single" w:sz="4" w:space="0" w:color="auto"/>
            </w:tcBorders>
            <w:shd w:val="clear" w:color="auto" w:fill="auto"/>
            <w:noWrap/>
            <w:vAlign w:val="bottom"/>
            <w:hideMark/>
          </w:tcPr>
          <w:p w:rsidR="008A1BBA" w:rsidRPr="008D5223" w:rsidRDefault="008A1BBA" w:rsidP="001D52C9">
            <w:pPr>
              <w:spacing w:after="0" w:line="240" w:lineRule="auto"/>
              <w:jc w:val="right"/>
              <w:rPr>
                <w:rFonts w:ascii="Arial" w:eastAsia="Times New Roman" w:hAnsi="Arial" w:cs="Arial"/>
                <w:b/>
                <w:bCs/>
                <w:color w:val="000000"/>
                <w:sz w:val="20"/>
                <w:szCs w:val="20"/>
              </w:rPr>
            </w:pPr>
            <w:r w:rsidRPr="008D5223">
              <w:rPr>
                <w:rFonts w:ascii="Arial" w:eastAsia="Times New Roman" w:hAnsi="Arial" w:cs="Arial"/>
                <w:b/>
                <w:bCs/>
                <w:color w:val="000000"/>
                <w:sz w:val="20"/>
                <w:szCs w:val="20"/>
              </w:rPr>
              <w:t>8.9%</w:t>
            </w:r>
          </w:p>
        </w:tc>
      </w:tr>
      <w:tr w:rsidR="008A1BBA" w:rsidRPr="008D5223" w:rsidTr="008D5223">
        <w:trPr>
          <w:trHeight w:val="300"/>
          <w:jc w:val="center"/>
        </w:trPr>
        <w:tc>
          <w:tcPr>
            <w:tcW w:w="2640" w:type="dxa"/>
            <w:tcBorders>
              <w:top w:val="nil"/>
              <w:left w:val="single" w:sz="4" w:space="0" w:color="auto"/>
              <w:bottom w:val="single" w:sz="4" w:space="0" w:color="auto"/>
              <w:right w:val="single" w:sz="4" w:space="0" w:color="auto"/>
            </w:tcBorders>
            <w:shd w:val="clear" w:color="auto" w:fill="auto"/>
            <w:noWrap/>
            <w:vAlign w:val="center"/>
            <w:hideMark/>
          </w:tcPr>
          <w:p w:rsidR="008A1BBA" w:rsidRPr="008D5223" w:rsidRDefault="008A1BBA" w:rsidP="001D52C9">
            <w:pPr>
              <w:spacing w:after="0" w:line="240" w:lineRule="auto"/>
              <w:rPr>
                <w:rFonts w:ascii="Arial" w:eastAsia="Times New Roman" w:hAnsi="Arial" w:cs="Arial"/>
                <w:bCs/>
                <w:color w:val="000000"/>
                <w:sz w:val="20"/>
                <w:szCs w:val="20"/>
              </w:rPr>
            </w:pPr>
            <w:r w:rsidRPr="008D5223">
              <w:rPr>
                <w:rFonts w:ascii="Arial" w:eastAsia="Times New Roman" w:hAnsi="Arial" w:cs="Arial"/>
                <w:bCs/>
                <w:color w:val="000000"/>
                <w:sz w:val="20"/>
                <w:szCs w:val="20"/>
              </w:rPr>
              <w:t>CER&gt;6días (%)</w:t>
            </w:r>
          </w:p>
        </w:tc>
        <w:tc>
          <w:tcPr>
            <w:tcW w:w="1769" w:type="dxa"/>
            <w:tcBorders>
              <w:top w:val="nil"/>
              <w:left w:val="nil"/>
              <w:bottom w:val="single" w:sz="4" w:space="0" w:color="auto"/>
              <w:right w:val="single" w:sz="4" w:space="0" w:color="auto"/>
            </w:tcBorders>
            <w:shd w:val="clear" w:color="auto" w:fill="auto"/>
            <w:noWrap/>
            <w:vAlign w:val="bottom"/>
            <w:hideMark/>
          </w:tcPr>
          <w:p w:rsidR="008A1BBA" w:rsidRPr="008D5223" w:rsidRDefault="008A1BBA" w:rsidP="001D52C9">
            <w:pPr>
              <w:spacing w:after="0" w:line="240" w:lineRule="auto"/>
              <w:jc w:val="right"/>
              <w:rPr>
                <w:rFonts w:ascii="Arial" w:eastAsia="Times New Roman" w:hAnsi="Arial" w:cs="Arial"/>
                <w:color w:val="000000"/>
                <w:sz w:val="20"/>
                <w:szCs w:val="20"/>
              </w:rPr>
            </w:pPr>
            <w:r w:rsidRPr="008D5223">
              <w:rPr>
                <w:rFonts w:ascii="Arial" w:eastAsia="Times New Roman" w:hAnsi="Arial" w:cs="Arial"/>
                <w:color w:val="000000"/>
                <w:sz w:val="20"/>
                <w:szCs w:val="20"/>
              </w:rPr>
              <w:t>24.0%</w:t>
            </w:r>
          </w:p>
        </w:tc>
        <w:tc>
          <w:tcPr>
            <w:tcW w:w="1842" w:type="dxa"/>
            <w:tcBorders>
              <w:top w:val="nil"/>
              <w:left w:val="nil"/>
              <w:bottom w:val="single" w:sz="4" w:space="0" w:color="auto"/>
              <w:right w:val="nil"/>
            </w:tcBorders>
            <w:shd w:val="clear" w:color="auto" w:fill="auto"/>
            <w:noWrap/>
            <w:vAlign w:val="bottom"/>
            <w:hideMark/>
          </w:tcPr>
          <w:p w:rsidR="008A1BBA" w:rsidRPr="008D5223" w:rsidRDefault="008A1BBA" w:rsidP="001D52C9">
            <w:pPr>
              <w:spacing w:after="0" w:line="240" w:lineRule="auto"/>
              <w:jc w:val="right"/>
              <w:rPr>
                <w:rFonts w:ascii="Arial" w:eastAsia="Times New Roman" w:hAnsi="Arial" w:cs="Arial"/>
                <w:color w:val="000000"/>
                <w:sz w:val="20"/>
                <w:szCs w:val="20"/>
              </w:rPr>
            </w:pPr>
            <w:r w:rsidRPr="008D5223">
              <w:rPr>
                <w:rFonts w:ascii="Arial" w:eastAsia="Times New Roman" w:hAnsi="Arial" w:cs="Arial"/>
                <w:color w:val="000000"/>
                <w:sz w:val="20"/>
                <w:szCs w:val="20"/>
              </w:rPr>
              <w:t>50.0%</w:t>
            </w:r>
          </w:p>
        </w:tc>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8A1BBA" w:rsidRPr="008D5223" w:rsidRDefault="008A1BBA" w:rsidP="001D52C9">
            <w:pPr>
              <w:spacing w:after="0" w:line="240" w:lineRule="auto"/>
              <w:jc w:val="right"/>
              <w:rPr>
                <w:rFonts w:ascii="Arial" w:eastAsia="Times New Roman" w:hAnsi="Arial" w:cs="Arial"/>
                <w:color w:val="000000"/>
                <w:sz w:val="20"/>
                <w:szCs w:val="20"/>
              </w:rPr>
            </w:pPr>
            <w:r w:rsidRPr="008D5223">
              <w:rPr>
                <w:rFonts w:ascii="Arial" w:eastAsia="Times New Roman" w:hAnsi="Arial" w:cs="Arial"/>
                <w:color w:val="000000"/>
                <w:sz w:val="20"/>
                <w:szCs w:val="20"/>
              </w:rPr>
              <w:t>17.8%</w:t>
            </w:r>
          </w:p>
        </w:tc>
      </w:tr>
      <w:tr w:rsidR="008A1BBA" w:rsidRPr="008D5223" w:rsidTr="008D5223">
        <w:trPr>
          <w:trHeight w:val="165"/>
          <w:jc w:val="center"/>
        </w:trPr>
        <w:tc>
          <w:tcPr>
            <w:tcW w:w="2640" w:type="dxa"/>
            <w:tcBorders>
              <w:top w:val="nil"/>
              <w:left w:val="nil"/>
              <w:bottom w:val="nil"/>
              <w:right w:val="nil"/>
            </w:tcBorders>
            <w:shd w:val="clear" w:color="auto" w:fill="auto"/>
            <w:noWrap/>
            <w:vAlign w:val="bottom"/>
            <w:hideMark/>
          </w:tcPr>
          <w:p w:rsidR="008A1BBA" w:rsidRPr="008D5223" w:rsidRDefault="008A1BBA" w:rsidP="001D52C9">
            <w:pPr>
              <w:spacing w:after="0" w:line="240" w:lineRule="auto"/>
              <w:rPr>
                <w:rFonts w:ascii="Arial" w:eastAsia="Times New Roman" w:hAnsi="Arial" w:cs="Arial"/>
                <w:color w:val="000000"/>
                <w:sz w:val="20"/>
                <w:szCs w:val="20"/>
              </w:rPr>
            </w:pPr>
          </w:p>
        </w:tc>
        <w:tc>
          <w:tcPr>
            <w:tcW w:w="1769" w:type="dxa"/>
            <w:tcBorders>
              <w:top w:val="nil"/>
              <w:left w:val="nil"/>
              <w:bottom w:val="nil"/>
              <w:right w:val="nil"/>
            </w:tcBorders>
            <w:shd w:val="clear" w:color="auto" w:fill="auto"/>
            <w:noWrap/>
            <w:vAlign w:val="bottom"/>
            <w:hideMark/>
          </w:tcPr>
          <w:p w:rsidR="008A1BBA" w:rsidRPr="008D5223" w:rsidRDefault="008A1BBA" w:rsidP="001D52C9">
            <w:pPr>
              <w:spacing w:after="0" w:line="240" w:lineRule="auto"/>
              <w:rPr>
                <w:rFonts w:ascii="Arial" w:eastAsia="Times New Roman" w:hAnsi="Arial" w:cs="Arial"/>
                <w:color w:val="000000"/>
                <w:sz w:val="20"/>
                <w:szCs w:val="20"/>
              </w:rPr>
            </w:pPr>
          </w:p>
        </w:tc>
        <w:tc>
          <w:tcPr>
            <w:tcW w:w="1842" w:type="dxa"/>
            <w:tcBorders>
              <w:top w:val="nil"/>
              <w:left w:val="nil"/>
              <w:bottom w:val="nil"/>
              <w:right w:val="nil"/>
            </w:tcBorders>
            <w:shd w:val="clear" w:color="auto" w:fill="auto"/>
            <w:noWrap/>
            <w:vAlign w:val="bottom"/>
            <w:hideMark/>
          </w:tcPr>
          <w:p w:rsidR="008A1BBA" w:rsidRPr="008D5223" w:rsidRDefault="008A1BBA" w:rsidP="001D52C9">
            <w:pPr>
              <w:spacing w:after="0" w:line="240" w:lineRule="auto"/>
              <w:rPr>
                <w:rFonts w:ascii="Arial" w:eastAsia="Times New Roman" w:hAnsi="Arial" w:cs="Arial"/>
                <w:color w:val="000000"/>
                <w:sz w:val="20"/>
                <w:szCs w:val="20"/>
              </w:rPr>
            </w:pPr>
          </w:p>
        </w:tc>
        <w:tc>
          <w:tcPr>
            <w:tcW w:w="1843" w:type="dxa"/>
            <w:tcBorders>
              <w:top w:val="nil"/>
              <w:left w:val="nil"/>
              <w:bottom w:val="nil"/>
              <w:right w:val="nil"/>
            </w:tcBorders>
            <w:shd w:val="clear" w:color="auto" w:fill="auto"/>
            <w:noWrap/>
            <w:vAlign w:val="bottom"/>
            <w:hideMark/>
          </w:tcPr>
          <w:p w:rsidR="008A1BBA" w:rsidRPr="008D5223" w:rsidRDefault="008A1BBA" w:rsidP="001D52C9">
            <w:pPr>
              <w:spacing w:after="0" w:line="240" w:lineRule="auto"/>
              <w:rPr>
                <w:rFonts w:ascii="Arial" w:eastAsia="Times New Roman" w:hAnsi="Arial" w:cs="Arial"/>
                <w:color w:val="000000"/>
                <w:sz w:val="20"/>
                <w:szCs w:val="20"/>
              </w:rPr>
            </w:pPr>
          </w:p>
        </w:tc>
      </w:tr>
      <w:tr w:rsidR="008A1BBA" w:rsidRPr="008D5223" w:rsidTr="008D5223">
        <w:trPr>
          <w:trHeight w:val="300"/>
          <w:jc w:val="center"/>
        </w:trPr>
        <w:tc>
          <w:tcPr>
            <w:tcW w:w="2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1BBA" w:rsidRPr="008D5223" w:rsidRDefault="008A1BBA" w:rsidP="001D52C9">
            <w:pPr>
              <w:spacing w:after="0" w:line="240" w:lineRule="auto"/>
              <w:ind w:firstLineChars="200" w:firstLine="402"/>
              <w:rPr>
                <w:rFonts w:ascii="Arial" w:eastAsia="Times New Roman" w:hAnsi="Arial" w:cs="Arial"/>
                <w:b/>
                <w:bCs/>
                <w:i/>
                <w:iCs/>
                <w:sz w:val="20"/>
                <w:szCs w:val="20"/>
              </w:rPr>
            </w:pPr>
            <w:r w:rsidRPr="008D5223">
              <w:rPr>
                <w:rFonts w:ascii="Arial" w:eastAsia="Times New Roman" w:hAnsi="Arial" w:cs="Arial"/>
                <w:b/>
                <w:bCs/>
                <w:i/>
                <w:iCs/>
                <w:sz w:val="20"/>
                <w:szCs w:val="20"/>
              </w:rPr>
              <w:t>Socios Totales</w:t>
            </w:r>
          </w:p>
        </w:tc>
        <w:tc>
          <w:tcPr>
            <w:tcW w:w="1769" w:type="dxa"/>
            <w:tcBorders>
              <w:top w:val="single" w:sz="4" w:space="0" w:color="auto"/>
              <w:left w:val="nil"/>
              <w:bottom w:val="single" w:sz="4" w:space="0" w:color="auto"/>
              <w:right w:val="single" w:sz="4" w:space="0" w:color="auto"/>
            </w:tcBorders>
            <w:shd w:val="clear" w:color="auto" w:fill="auto"/>
            <w:noWrap/>
            <w:vAlign w:val="bottom"/>
            <w:hideMark/>
          </w:tcPr>
          <w:p w:rsidR="008A1BBA" w:rsidRPr="008D5223" w:rsidRDefault="008A1BBA" w:rsidP="001D52C9">
            <w:pPr>
              <w:spacing w:after="0" w:line="240" w:lineRule="auto"/>
              <w:jc w:val="right"/>
              <w:rPr>
                <w:rFonts w:ascii="Arial" w:eastAsia="Times New Roman" w:hAnsi="Arial" w:cs="Arial"/>
                <w:color w:val="000000"/>
                <w:sz w:val="20"/>
                <w:szCs w:val="20"/>
              </w:rPr>
            </w:pPr>
            <w:r w:rsidRPr="008D5223">
              <w:rPr>
                <w:rFonts w:ascii="Arial" w:eastAsia="Times New Roman" w:hAnsi="Arial" w:cs="Arial"/>
                <w:color w:val="000000"/>
                <w:sz w:val="20"/>
                <w:szCs w:val="20"/>
              </w:rPr>
              <w:t>98</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8A1BBA" w:rsidRPr="008D5223" w:rsidRDefault="008A1BBA" w:rsidP="001D52C9">
            <w:pPr>
              <w:spacing w:after="0" w:line="240" w:lineRule="auto"/>
              <w:jc w:val="right"/>
              <w:rPr>
                <w:rFonts w:ascii="Arial" w:eastAsia="Times New Roman" w:hAnsi="Arial" w:cs="Arial"/>
                <w:color w:val="000000"/>
                <w:sz w:val="20"/>
                <w:szCs w:val="20"/>
              </w:rPr>
            </w:pPr>
            <w:r w:rsidRPr="008D5223">
              <w:rPr>
                <w:rFonts w:ascii="Arial" w:eastAsia="Times New Roman" w:hAnsi="Arial" w:cs="Arial"/>
                <w:color w:val="000000"/>
                <w:sz w:val="20"/>
                <w:szCs w:val="20"/>
              </w:rPr>
              <w:t>82</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rsidR="008A1BBA" w:rsidRPr="008D5223" w:rsidRDefault="008A1BBA" w:rsidP="001D52C9">
            <w:pPr>
              <w:spacing w:after="0" w:line="240" w:lineRule="auto"/>
              <w:jc w:val="right"/>
              <w:rPr>
                <w:rFonts w:ascii="Arial" w:eastAsia="Times New Roman" w:hAnsi="Arial" w:cs="Arial"/>
                <w:color w:val="000000"/>
                <w:sz w:val="20"/>
                <w:szCs w:val="20"/>
              </w:rPr>
            </w:pPr>
            <w:r w:rsidRPr="008D5223">
              <w:rPr>
                <w:rFonts w:ascii="Arial" w:eastAsia="Times New Roman" w:hAnsi="Arial" w:cs="Arial"/>
                <w:color w:val="000000"/>
                <w:sz w:val="20"/>
                <w:szCs w:val="20"/>
              </w:rPr>
              <w:t>86</w:t>
            </w:r>
          </w:p>
        </w:tc>
      </w:tr>
    </w:tbl>
    <w:p w:rsidR="008A1BBA" w:rsidRPr="008A1BBA" w:rsidRDefault="008A1BBA" w:rsidP="008A1BBA">
      <w:pPr>
        <w:jc w:val="both"/>
        <w:rPr>
          <w:rFonts w:ascii="Arial" w:hAnsi="Arial" w:cs="Arial"/>
          <w:i/>
          <w:sz w:val="18"/>
        </w:rPr>
      </w:pPr>
      <w:r w:rsidRPr="008A1BBA">
        <w:rPr>
          <w:rFonts w:ascii="Arial" w:hAnsi="Arial" w:cs="Arial"/>
          <w:i/>
        </w:rPr>
        <w:t xml:space="preserve">        </w:t>
      </w:r>
      <w:r w:rsidRPr="008A1BBA">
        <w:rPr>
          <w:rFonts w:ascii="Arial" w:hAnsi="Arial" w:cs="Arial"/>
          <w:i/>
          <w:sz w:val="18"/>
        </w:rPr>
        <w:t>Esta tabla presenta los resultados del último trimestre de la Sucursal El Pino</w:t>
      </w:r>
    </w:p>
    <w:p w:rsidR="008A1BBA" w:rsidRPr="008A1BBA" w:rsidRDefault="008A1BBA" w:rsidP="008A1BBA">
      <w:pPr>
        <w:jc w:val="both"/>
        <w:rPr>
          <w:rFonts w:ascii="Arial" w:hAnsi="Arial" w:cs="Arial"/>
        </w:rPr>
      </w:pPr>
      <w:r w:rsidRPr="008A1BBA">
        <w:rPr>
          <w:rFonts w:ascii="Arial" w:hAnsi="Arial" w:cs="Arial"/>
        </w:rPr>
        <w:t xml:space="preserve">Al cabo de la evaluación el Jefe de Crédito y Cobranza, identifica que el mayor porcentaje de cartera en riesgo está concentrado en la Oficial de Crédito, María Sánchez. Por esta situación, comienza a llamar por teléfono y a visitar a algunos de los socios.  Entre los mayores problemas que identificó fue que los socios no percibían acciones inmediatas de recuperación ni exigencia por parte de la oficial de crédito; podían atrasarse en sus pagos y no pasaba nada. De igual forma, tendía a amenazarlos con acciones legales inmediatas en su contra, como embargos y encarcelamientos y los socios terminaban dándose cuenta que no era verdad. Inclusive se encontró dos casos donde </w:t>
      </w:r>
      <w:proofErr w:type="gramStart"/>
      <w:r w:rsidRPr="008A1BBA">
        <w:rPr>
          <w:rFonts w:ascii="Arial" w:hAnsi="Arial" w:cs="Arial"/>
        </w:rPr>
        <w:t>les</w:t>
      </w:r>
      <w:proofErr w:type="gramEnd"/>
      <w:r w:rsidRPr="008A1BBA">
        <w:rPr>
          <w:rFonts w:ascii="Arial" w:hAnsi="Arial" w:cs="Arial"/>
        </w:rPr>
        <w:t xml:space="preserve"> llevó a una persona que se hizo pasar por el abogado de la Caja. </w:t>
      </w:r>
    </w:p>
    <w:p w:rsidR="008A1BBA" w:rsidRPr="008A1BBA" w:rsidRDefault="008A1BBA" w:rsidP="008A1BBA">
      <w:pPr>
        <w:jc w:val="both"/>
        <w:rPr>
          <w:rFonts w:ascii="Arial" w:hAnsi="Arial" w:cs="Arial"/>
        </w:rPr>
      </w:pPr>
      <w:r w:rsidRPr="008A1BBA">
        <w:rPr>
          <w:rFonts w:ascii="Arial" w:hAnsi="Arial" w:cs="Arial"/>
        </w:rPr>
        <w:t xml:space="preserve">Además, María no llevaba registro alguno de sus pagos ni de la mora ni de las gestiones de cobranza. Había diferencias entre los saldos mostrados en el sistema, los registrados en la documentación de los socios y los registrados por los mismos socios. </w:t>
      </w:r>
    </w:p>
    <w:p w:rsidR="008A1BBA" w:rsidRPr="008A1BBA" w:rsidRDefault="008A1BBA" w:rsidP="008A1BBA">
      <w:pPr>
        <w:jc w:val="both"/>
        <w:rPr>
          <w:rFonts w:ascii="Arial" w:hAnsi="Arial" w:cs="Arial"/>
        </w:rPr>
      </w:pPr>
      <w:r w:rsidRPr="008A1BBA">
        <w:rPr>
          <w:rFonts w:ascii="Arial" w:hAnsi="Arial" w:cs="Arial"/>
        </w:rPr>
        <w:t>Por otra parte, identificó que los tres oficiales de crédito presentaban una constante en las causales de mora:</w:t>
      </w:r>
    </w:p>
    <w:p w:rsidR="008A1BBA" w:rsidRPr="008A1BBA" w:rsidRDefault="008A1BBA" w:rsidP="008A1BBA">
      <w:pPr>
        <w:pStyle w:val="Prrafodelista"/>
        <w:numPr>
          <w:ilvl w:val="0"/>
          <w:numId w:val="20"/>
        </w:numPr>
        <w:spacing w:after="200" w:line="276" w:lineRule="auto"/>
        <w:contextualSpacing/>
        <w:rPr>
          <w:rFonts w:cs="Arial"/>
          <w:szCs w:val="22"/>
        </w:rPr>
      </w:pPr>
      <w:r w:rsidRPr="008A1BBA">
        <w:rPr>
          <w:rFonts w:cs="Arial"/>
          <w:szCs w:val="22"/>
        </w:rPr>
        <w:t>El 61% tenía un claro sobreendeudamiento pues al menos debían dos créditos adicionales al de la caja</w:t>
      </w:r>
    </w:p>
    <w:p w:rsidR="008A1BBA" w:rsidRPr="008A1BBA" w:rsidRDefault="008A1BBA" w:rsidP="008A1BBA">
      <w:pPr>
        <w:pStyle w:val="Prrafodelista"/>
        <w:numPr>
          <w:ilvl w:val="0"/>
          <w:numId w:val="20"/>
        </w:numPr>
        <w:spacing w:after="200" w:line="276" w:lineRule="auto"/>
        <w:contextualSpacing/>
        <w:rPr>
          <w:rFonts w:cs="Arial"/>
          <w:szCs w:val="22"/>
        </w:rPr>
      </w:pPr>
      <w:r w:rsidRPr="008A1BBA">
        <w:rPr>
          <w:rFonts w:cs="Arial"/>
          <w:szCs w:val="22"/>
        </w:rPr>
        <w:t>El 53% de los socios no tenía intensión de pagar pese a que si podían hacerlo</w:t>
      </w:r>
    </w:p>
    <w:p w:rsidR="008A1BBA" w:rsidRPr="008A1BBA" w:rsidRDefault="008A1BBA" w:rsidP="008A1BBA">
      <w:pPr>
        <w:pStyle w:val="Prrafodelista"/>
        <w:numPr>
          <w:ilvl w:val="0"/>
          <w:numId w:val="20"/>
        </w:numPr>
        <w:spacing w:after="200" w:line="276" w:lineRule="auto"/>
        <w:contextualSpacing/>
        <w:rPr>
          <w:rFonts w:cs="Arial"/>
          <w:szCs w:val="22"/>
        </w:rPr>
      </w:pPr>
      <w:r w:rsidRPr="008A1BBA">
        <w:rPr>
          <w:rFonts w:cs="Arial"/>
          <w:szCs w:val="22"/>
        </w:rPr>
        <w:t>El 47% de los socios no vivían donde decía su expediente</w:t>
      </w:r>
    </w:p>
    <w:p w:rsidR="008A1BBA" w:rsidRPr="008A1BBA" w:rsidRDefault="008A1BBA" w:rsidP="008A1BBA">
      <w:pPr>
        <w:pStyle w:val="Prrafodelista"/>
        <w:numPr>
          <w:ilvl w:val="0"/>
          <w:numId w:val="20"/>
        </w:numPr>
        <w:spacing w:after="200" w:line="276" w:lineRule="auto"/>
        <w:contextualSpacing/>
        <w:rPr>
          <w:rFonts w:cs="Arial"/>
          <w:szCs w:val="22"/>
        </w:rPr>
      </w:pPr>
      <w:r w:rsidRPr="008A1BBA">
        <w:rPr>
          <w:rFonts w:cs="Arial"/>
          <w:szCs w:val="22"/>
        </w:rPr>
        <w:t xml:space="preserve">El 38% de los casos no habían invertido el crédito en lo que debían </w:t>
      </w:r>
    </w:p>
    <w:p w:rsidR="008A1BBA" w:rsidRPr="008A1BBA" w:rsidRDefault="008A1BBA" w:rsidP="008A1BBA">
      <w:pPr>
        <w:pStyle w:val="Prrafodelista"/>
        <w:numPr>
          <w:ilvl w:val="0"/>
          <w:numId w:val="20"/>
        </w:numPr>
        <w:spacing w:after="200" w:line="276" w:lineRule="auto"/>
        <w:contextualSpacing/>
        <w:rPr>
          <w:rFonts w:cs="Arial"/>
          <w:szCs w:val="22"/>
        </w:rPr>
      </w:pPr>
      <w:r w:rsidRPr="008A1BBA">
        <w:rPr>
          <w:rFonts w:cs="Arial"/>
          <w:szCs w:val="22"/>
        </w:rPr>
        <w:t>Ninguno de los oficiales de crédito tenían claro cuánta cartera manejaban, el número de socios y cuáles era el estado de la sucursal</w:t>
      </w:r>
    </w:p>
    <w:p w:rsidR="008A1BBA" w:rsidRPr="008A1BBA" w:rsidRDefault="008A1BBA" w:rsidP="008A1BBA">
      <w:pPr>
        <w:jc w:val="both"/>
        <w:rPr>
          <w:rFonts w:ascii="Arial" w:hAnsi="Arial" w:cs="Arial"/>
          <w:b/>
          <w:i/>
        </w:rPr>
      </w:pPr>
      <w:r w:rsidRPr="008A1BBA">
        <w:rPr>
          <w:rFonts w:ascii="Arial" w:hAnsi="Arial" w:cs="Arial"/>
          <w:b/>
          <w:i/>
        </w:rPr>
        <w:t>Realice un análisis de este caso y en conjunto con el equipo de trabajo llegue a una conclusión para cada una de las preguntas mencionadas:</w:t>
      </w:r>
    </w:p>
    <w:p w:rsidR="008A1BBA" w:rsidRPr="008A1BBA" w:rsidRDefault="008A1BBA" w:rsidP="008A1BBA">
      <w:pPr>
        <w:numPr>
          <w:ilvl w:val="0"/>
          <w:numId w:val="19"/>
        </w:numPr>
        <w:jc w:val="both"/>
        <w:rPr>
          <w:rFonts w:ascii="Arial" w:hAnsi="Arial" w:cs="Arial"/>
          <w:b/>
        </w:rPr>
      </w:pPr>
      <w:r w:rsidRPr="008A1BBA">
        <w:rPr>
          <w:rFonts w:ascii="Arial" w:hAnsi="Arial" w:cs="Arial"/>
          <w:b/>
        </w:rPr>
        <w:t>¿Cuál es la problemática más grave que presenta el caso?</w:t>
      </w:r>
    </w:p>
    <w:p w:rsidR="008A1BBA" w:rsidRPr="008A1BBA" w:rsidRDefault="008A1BBA" w:rsidP="008A1BBA">
      <w:pPr>
        <w:numPr>
          <w:ilvl w:val="0"/>
          <w:numId w:val="19"/>
        </w:numPr>
        <w:jc w:val="both"/>
        <w:rPr>
          <w:rFonts w:ascii="Arial" w:hAnsi="Arial" w:cs="Arial"/>
          <w:b/>
        </w:rPr>
      </w:pPr>
      <w:r w:rsidRPr="008A1BBA">
        <w:rPr>
          <w:rFonts w:ascii="Arial" w:hAnsi="Arial" w:cs="Arial"/>
          <w:b/>
        </w:rPr>
        <w:lastRenderedPageBreak/>
        <w:t>¿Cuáles son las principales causas que ocasionaron dicha problemática?</w:t>
      </w:r>
    </w:p>
    <w:p w:rsidR="008A1BBA" w:rsidRPr="008A1BBA" w:rsidRDefault="008A1BBA" w:rsidP="008A1BBA">
      <w:pPr>
        <w:numPr>
          <w:ilvl w:val="0"/>
          <w:numId w:val="19"/>
        </w:numPr>
        <w:jc w:val="both"/>
        <w:rPr>
          <w:rFonts w:ascii="Arial" w:hAnsi="Arial" w:cs="Arial"/>
          <w:b/>
        </w:rPr>
      </w:pPr>
      <w:r w:rsidRPr="008A1BBA">
        <w:rPr>
          <w:rFonts w:ascii="Arial" w:hAnsi="Arial" w:cs="Arial"/>
          <w:b/>
        </w:rPr>
        <w:t>¿Cómo podrían solucionar esta situación? Enlisten 5 acciones que podrían solucionar este caso</w:t>
      </w:r>
    </w:p>
    <w:p w:rsidR="008A1BBA" w:rsidRPr="008A1BBA" w:rsidRDefault="008A1BBA" w:rsidP="008A1BBA">
      <w:pPr>
        <w:numPr>
          <w:ilvl w:val="0"/>
          <w:numId w:val="19"/>
        </w:numPr>
        <w:jc w:val="both"/>
        <w:rPr>
          <w:rFonts w:ascii="Arial" w:hAnsi="Arial" w:cs="Arial"/>
          <w:b/>
        </w:rPr>
      </w:pPr>
      <w:r w:rsidRPr="008A1BBA">
        <w:rPr>
          <w:rFonts w:ascii="Arial" w:hAnsi="Arial" w:cs="Arial"/>
          <w:b/>
        </w:rPr>
        <w:t>¿Qué acciones concretas deberían realizar para prevenir que esta situación vuelva a repetirse? Deberán enumerar 5 acciones con el fin de conformar un Plan de Acción según el formato anexo</w:t>
      </w:r>
    </w:p>
    <w:p w:rsidR="008A1BBA" w:rsidRPr="008A1BBA" w:rsidRDefault="008A1BBA" w:rsidP="008A1BBA">
      <w:pPr>
        <w:jc w:val="both"/>
        <w:rPr>
          <w:rFonts w:ascii="Arial" w:hAnsi="Arial" w:cs="Arial"/>
        </w:rPr>
      </w:pPr>
    </w:p>
    <w:sectPr w:rsidR="008A1BBA" w:rsidRPr="008A1BBA" w:rsidSect="00D95837">
      <w:headerReference w:type="default" r:id="rId11"/>
      <w:footerReference w:type="default" r:id="rId12"/>
      <w:pgSz w:w="12240" w:h="15840"/>
      <w:pgMar w:top="1560" w:right="1701" w:bottom="1417" w:left="1701" w:header="708" w:footer="34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6EC" w:rsidRDefault="00DF36EC" w:rsidP="00184BB8">
      <w:pPr>
        <w:spacing w:after="0" w:line="240" w:lineRule="auto"/>
      </w:pPr>
      <w:r>
        <w:separator/>
      </w:r>
    </w:p>
  </w:endnote>
  <w:endnote w:type="continuationSeparator" w:id="0">
    <w:p w:rsidR="00DF36EC" w:rsidRDefault="00DF36EC" w:rsidP="00184B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4D"/>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48" w:type="dxa"/>
      <w:tblInd w:w="-601" w:type="dxa"/>
      <w:tblLook w:val="04A0" w:firstRow="1" w:lastRow="0" w:firstColumn="1" w:lastColumn="0" w:noHBand="0" w:noVBand="1"/>
    </w:tblPr>
    <w:tblGrid>
      <w:gridCol w:w="7058"/>
      <w:gridCol w:w="3290"/>
    </w:tblGrid>
    <w:tr w:rsidR="0033019E" w:rsidRPr="008B04A6" w:rsidTr="0033019E">
      <w:trPr>
        <w:trHeight w:val="761"/>
      </w:trPr>
      <w:tc>
        <w:tcPr>
          <w:tcW w:w="7058" w:type="dxa"/>
        </w:tcPr>
        <w:p w:rsidR="0033019E" w:rsidRPr="008B04A6" w:rsidRDefault="00977AD2" w:rsidP="008448BE">
          <w:pPr>
            <w:pStyle w:val="Piedepgina"/>
            <w:spacing w:before="120"/>
            <w:rPr>
              <w:sz w:val="20"/>
            </w:rPr>
          </w:pPr>
          <w:r>
            <w:rPr>
              <w:noProof/>
            </w:rPr>
            <mc:AlternateContent>
              <mc:Choice Requires="wps">
                <w:drawing>
                  <wp:anchor distT="0" distB="0" distL="114300" distR="114300" simplePos="0" relativeHeight="251634176" behindDoc="0" locked="0" layoutInCell="1" allowOverlap="1" wp14:anchorId="5466B3A3" wp14:editId="0306516E">
                    <wp:simplePos x="0" y="0"/>
                    <wp:positionH relativeFrom="column">
                      <wp:posOffset>-41910</wp:posOffset>
                    </wp:positionH>
                    <wp:positionV relativeFrom="paragraph">
                      <wp:posOffset>22860</wp:posOffset>
                    </wp:positionV>
                    <wp:extent cx="5701030" cy="0"/>
                    <wp:effectExtent l="37465" t="33020" r="33655" b="3365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1030" cy="0"/>
                            </a:xfrm>
                            <a:prstGeom prst="straightConnector1">
                              <a:avLst/>
                            </a:prstGeom>
                            <a:noFill/>
                            <a:ln w="57150">
                              <a:solidFill>
                                <a:schemeClr val="bg1">
                                  <a:lumMod val="6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48F1CB" id="_x0000_t32" coordsize="21600,21600" o:spt="32" o:oned="t" path="m,l21600,21600e" filled="f">
                    <v:path arrowok="t" fillok="f" o:connecttype="none"/>
                    <o:lock v:ext="edit" shapetype="t"/>
                  </v:shapetype>
                  <v:shape id="AutoShape 2" o:spid="_x0000_s1026" type="#_x0000_t32" style="position:absolute;margin-left:-3.3pt;margin-top:1.8pt;width:448.9pt;height:0;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" strokecolor="#a5a5a5 [2092]" strokeweight="4.5pt"/>
                </w:pict>
              </mc:Fallback>
            </mc:AlternateContent>
          </w:r>
          <w:r w:rsidR="00312FAF">
            <w:rPr>
              <w:noProof/>
            </w:rPr>
            <w:t>Caso de Estudio – Financiera El Bosque (Opcional)</w:t>
          </w:r>
          <w:r w:rsidR="008A1BBA">
            <w:rPr>
              <w:sz w:val="20"/>
            </w:rPr>
            <w:t xml:space="preserve"> </w:t>
          </w:r>
        </w:p>
      </w:tc>
      <w:tc>
        <w:tcPr>
          <w:tcW w:w="3290" w:type="dxa"/>
        </w:tcPr>
        <w:p w:rsidR="0033019E" w:rsidRPr="00977AD2" w:rsidRDefault="00977AD2" w:rsidP="0033019E">
          <w:pPr>
            <w:spacing w:before="120" w:after="0" w:line="240" w:lineRule="auto"/>
            <w:jc w:val="right"/>
            <w:rPr>
              <w:sz w:val="18"/>
              <w:szCs w:val="20"/>
            </w:rPr>
          </w:pPr>
          <w:r>
            <w:rPr>
              <w:noProof/>
              <w:sz w:val="20"/>
            </w:rPr>
            <mc:AlternateContent>
              <mc:Choice Requires="wps">
                <w:drawing>
                  <wp:anchor distT="0" distB="0" distL="114300" distR="114300" simplePos="0" relativeHeight="251640320" behindDoc="0" locked="0" layoutInCell="1" allowOverlap="1" wp14:anchorId="246E9AF1" wp14:editId="423AC8F3">
                    <wp:simplePos x="0" y="0"/>
                    <wp:positionH relativeFrom="column">
                      <wp:posOffset>1231265</wp:posOffset>
                    </wp:positionH>
                    <wp:positionV relativeFrom="paragraph">
                      <wp:posOffset>22860</wp:posOffset>
                    </wp:positionV>
                    <wp:extent cx="701675" cy="635"/>
                    <wp:effectExtent l="29845" t="33020" r="30480" b="3302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675" cy="635"/>
                            </a:xfrm>
                            <a:prstGeom prst="straightConnector1">
                              <a:avLst/>
                            </a:prstGeom>
                            <a:noFill/>
                            <a:ln w="571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586B81" id="AutoShape 3" o:spid="_x0000_s1026" type="#_x0000_t32" style="position:absolute;margin-left:96.95pt;margin-top:1.8pt;width:55.25pt;height:.0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" strokecolor="red" strokeweight="4.5pt"/>
                </w:pict>
              </mc:Fallback>
            </mc:AlternateContent>
          </w:r>
          <w:r w:rsidRPr="00977AD2">
            <w:rPr>
              <w:sz w:val="18"/>
              <w:szCs w:val="20"/>
              <w:lang w:val="es-ES"/>
            </w:rPr>
            <w:t xml:space="preserve">Página </w:t>
          </w:r>
          <w:r w:rsidRPr="00977AD2">
            <w:rPr>
              <w:sz w:val="18"/>
              <w:szCs w:val="20"/>
            </w:rPr>
            <w:fldChar w:fldCharType="begin"/>
          </w:r>
          <w:r w:rsidRPr="00977AD2">
            <w:rPr>
              <w:sz w:val="18"/>
              <w:szCs w:val="20"/>
            </w:rPr>
            <w:instrText>PAGE  \* Arabic  \* MERGEFORMAT</w:instrText>
          </w:r>
          <w:r w:rsidRPr="00977AD2">
            <w:rPr>
              <w:sz w:val="18"/>
              <w:szCs w:val="20"/>
            </w:rPr>
            <w:fldChar w:fldCharType="separate"/>
          </w:r>
          <w:r w:rsidR="00EE66D0" w:rsidRPr="00EE66D0">
            <w:rPr>
              <w:noProof/>
              <w:sz w:val="18"/>
              <w:szCs w:val="20"/>
              <w:lang w:val="es-ES"/>
            </w:rPr>
            <w:t>1</w:t>
          </w:r>
          <w:r w:rsidRPr="00977AD2">
            <w:rPr>
              <w:sz w:val="18"/>
              <w:szCs w:val="20"/>
            </w:rPr>
            <w:fldChar w:fldCharType="end"/>
          </w:r>
          <w:r w:rsidRPr="00977AD2">
            <w:rPr>
              <w:sz w:val="18"/>
              <w:szCs w:val="20"/>
              <w:lang w:val="es-ES"/>
            </w:rPr>
            <w:t xml:space="preserve"> de </w:t>
          </w:r>
          <w:r w:rsidRPr="00977AD2">
            <w:rPr>
              <w:sz w:val="18"/>
              <w:szCs w:val="20"/>
            </w:rPr>
            <w:fldChar w:fldCharType="begin"/>
          </w:r>
          <w:r w:rsidRPr="00977AD2">
            <w:rPr>
              <w:sz w:val="18"/>
              <w:szCs w:val="20"/>
            </w:rPr>
            <w:instrText>NUMPAGES  \* Arabic  \* MERGEFORMAT</w:instrText>
          </w:r>
          <w:r w:rsidRPr="00977AD2">
            <w:rPr>
              <w:sz w:val="18"/>
              <w:szCs w:val="20"/>
            </w:rPr>
            <w:fldChar w:fldCharType="separate"/>
          </w:r>
          <w:r w:rsidR="00EE66D0" w:rsidRPr="00EE66D0">
            <w:rPr>
              <w:noProof/>
              <w:sz w:val="18"/>
              <w:szCs w:val="20"/>
              <w:lang w:val="es-ES"/>
            </w:rPr>
            <w:t>3</w:t>
          </w:r>
          <w:r w:rsidRPr="00977AD2">
            <w:rPr>
              <w:sz w:val="18"/>
              <w:szCs w:val="20"/>
            </w:rPr>
            <w:fldChar w:fldCharType="end"/>
          </w:r>
        </w:p>
        <w:p w:rsidR="0033019E" w:rsidRPr="008B04A6" w:rsidRDefault="0033019E" w:rsidP="0033019E">
          <w:pPr>
            <w:pStyle w:val="Piedepgina"/>
            <w:spacing w:before="120"/>
            <w:jc w:val="right"/>
          </w:pPr>
        </w:p>
      </w:tc>
    </w:tr>
  </w:tbl>
  <w:p w:rsidR="0033019E" w:rsidRDefault="0033019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6EC" w:rsidRDefault="00DF36EC" w:rsidP="00184BB8">
      <w:pPr>
        <w:spacing w:after="0" w:line="240" w:lineRule="auto"/>
      </w:pPr>
      <w:r>
        <w:separator/>
      </w:r>
    </w:p>
  </w:footnote>
  <w:footnote w:type="continuationSeparator" w:id="0">
    <w:p w:rsidR="00DF36EC" w:rsidRDefault="00DF36EC" w:rsidP="00184B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019E" w:rsidRDefault="00977AD2">
    <w:pPr>
      <w:pStyle w:val="Encabezado"/>
    </w:pPr>
    <w:r>
      <w:rPr>
        <w:noProof/>
      </w:rPr>
      <mc:AlternateContent>
        <mc:Choice Requires="wps">
          <w:drawing>
            <wp:anchor distT="0" distB="0" distL="114300" distR="114300" simplePos="0" relativeHeight="251660288" behindDoc="0" locked="0" layoutInCell="1" allowOverlap="1" wp14:anchorId="43F0D93E" wp14:editId="09CAF53F">
              <wp:simplePos x="0" y="0"/>
              <wp:positionH relativeFrom="column">
                <wp:posOffset>-656590</wp:posOffset>
              </wp:positionH>
              <wp:positionV relativeFrom="paragraph">
                <wp:posOffset>416560</wp:posOffset>
              </wp:positionV>
              <wp:extent cx="6898640" cy="0"/>
              <wp:effectExtent l="13970" t="18415" r="12065" b="1016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8640" cy="0"/>
                      </a:xfrm>
                      <a:prstGeom prst="straightConnector1">
                        <a:avLst/>
                      </a:prstGeom>
                      <a:noFill/>
                      <a:ln w="19050">
                        <a:solidFill>
                          <a:schemeClr val="bg1">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AC638C" id="_x0000_t32" coordsize="21600,21600" o:spt="32" o:oned="t" path="m,l21600,21600e" filled="f">
              <v:path arrowok="t" fillok="f" o:connecttype="none"/>
              <o:lock v:ext="edit" shapetype="t"/>
            </v:shapetype>
            <v:shape id="AutoShape 1" o:spid="_x0000_s1026" type="#_x0000_t32" style="position:absolute;margin-left:-51.7pt;margin-top:32.8pt;width:543.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" strokecolor="#bfbfbf [2412]" strokeweight="1.5pt"/>
          </w:pict>
        </mc:Fallback>
      </mc:AlternateContent>
    </w:r>
    <w:r w:rsidR="0033019E" w:rsidRPr="00184BB8">
      <w:rPr>
        <w:noProof/>
      </w:rPr>
      <w:drawing>
        <wp:anchor distT="0" distB="0" distL="114300" distR="114300" simplePos="0" relativeHeight="251659264" behindDoc="1" locked="0" layoutInCell="1" allowOverlap="1" wp14:anchorId="4A2F1D92" wp14:editId="0C8E3FE9">
          <wp:simplePos x="0" y="0"/>
          <wp:positionH relativeFrom="column">
            <wp:posOffset>-620021</wp:posOffset>
          </wp:positionH>
          <wp:positionV relativeFrom="paragraph">
            <wp:posOffset>-245185</wp:posOffset>
          </wp:positionV>
          <wp:extent cx="1044687" cy="590401"/>
          <wp:effectExtent l="19050" t="0" r="1793" b="1816"/>
          <wp:wrapNone/>
          <wp:docPr id="1" name="0 Imagen" descr="logo F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AS.jpg"/>
                  <pic:cNvPicPr/>
                </pic:nvPicPr>
                <pic:blipFill>
                  <a:blip r:embed="rId1"/>
                  <a:stretch>
                    <a:fillRect/>
                  </a:stretch>
                </pic:blipFill>
                <pic:spPr>
                  <a:xfrm>
                    <a:off x="0" y="0"/>
                    <a:ext cx="1053271" cy="592851"/>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163CE"/>
    <w:multiLevelType w:val="hybridMultilevel"/>
    <w:tmpl w:val="22A6A3F8"/>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
    <w:nsid w:val="0E6151E4"/>
    <w:multiLevelType w:val="hybridMultilevel"/>
    <w:tmpl w:val="7F683868"/>
    <w:lvl w:ilvl="0" w:tplc="FA7E7450">
      <w:start w:val="1"/>
      <w:numFmt w:val="bullet"/>
      <w:lvlText w:val=""/>
      <w:lvlJc w:val="left"/>
      <w:pPr>
        <w:ind w:left="720" w:hanging="360"/>
      </w:pPr>
      <w:rPr>
        <w:rFonts w:ascii="Symbol" w:hAnsi="Symbol" w:hint="default"/>
        <w:color w:val="C0000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BA94AC8"/>
    <w:multiLevelType w:val="hybridMultilevel"/>
    <w:tmpl w:val="997A63F0"/>
    <w:lvl w:ilvl="0" w:tplc="2F7E7E30">
      <w:start w:val="1"/>
      <w:numFmt w:val="decimal"/>
      <w:lvlText w:val="%1."/>
      <w:lvlJc w:val="left"/>
      <w:pPr>
        <w:ind w:left="360" w:hanging="360"/>
      </w:pPr>
      <w:rPr>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nsid w:val="1F720DE5"/>
    <w:multiLevelType w:val="hybridMultilevel"/>
    <w:tmpl w:val="7ACC6C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ACC03BE"/>
    <w:multiLevelType w:val="hybridMultilevel"/>
    <w:tmpl w:val="78B4F7B6"/>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5">
    <w:nsid w:val="32855A0E"/>
    <w:multiLevelType w:val="hybridMultilevel"/>
    <w:tmpl w:val="1D7ED124"/>
    <w:lvl w:ilvl="0" w:tplc="0ED8E998">
      <w:start w:val="1"/>
      <w:numFmt w:val="decimal"/>
      <w:lvlText w:val="%1."/>
      <w:lvlJc w:val="left"/>
      <w:pPr>
        <w:ind w:left="720" w:hanging="360"/>
      </w:pPr>
      <w:rPr>
        <w:rFonts w:hint="default"/>
        <w:color w:val="C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72F5625"/>
    <w:multiLevelType w:val="hybridMultilevel"/>
    <w:tmpl w:val="D2D02FAC"/>
    <w:lvl w:ilvl="0" w:tplc="2236DB92">
      <w:start w:val="1"/>
      <w:numFmt w:val="bullet"/>
      <w:lvlText w:val=""/>
      <w:lvlJc w:val="left"/>
      <w:pPr>
        <w:ind w:left="720" w:hanging="360"/>
      </w:pPr>
      <w:rPr>
        <w:rFonts w:ascii="Symbol" w:hAnsi="Symbol" w:hint="default"/>
        <w:color w:val="C0000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37474B91"/>
    <w:multiLevelType w:val="hybridMultilevel"/>
    <w:tmpl w:val="5E426CA6"/>
    <w:lvl w:ilvl="0" w:tplc="87703916">
      <w:start w:val="1"/>
      <w:numFmt w:val="decimal"/>
      <w:lvlText w:val="%1."/>
      <w:lvlJc w:val="left"/>
      <w:pPr>
        <w:ind w:left="720" w:hanging="360"/>
      </w:pPr>
      <w:rPr>
        <w:rFonts w:hint="default"/>
        <w:b/>
        <w:color w:val="C000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75F0212"/>
    <w:multiLevelType w:val="hybridMultilevel"/>
    <w:tmpl w:val="89CE4304"/>
    <w:lvl w:ilvl="0" w:tplc="5EA08372">
      <w:start w:val="1"/>
      <w:numFmt w:val="decimal"/>
      <w:lvlText w:val="%1."/>
      <w:lvlJc w:val="left"/>
      <w:pPr>
        <w:ind w:left="720" w:hanging="360"/>
      </w:pPr>
      <w:rPr>
        <w:rFonts w:hint="default"/>
        <w:b/>
        <w:color w:val="C00000"/>
      </w:rPr>
    </w:lvl>
    <w:lvl w:ilvl="1" w:tplc="C5AC03F6">
      <w:start w:val="1"/>
      <w:numFmt w:val="lowerLetter"/>
      <w:lvlText w:val="%2."/>
      <w:lvlJc w:val="left"/>
      <w:pPr>
        <w:ind w:left="1440" w:hanging="360"/>
      </w:pPr>
      <w:rPr>
        <w:rFonts w:hint="default"/>
        <w:color w:val="C00000"/>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3AF34532"/>
    <w:multiLevelType w:val="hybridMultilevel"/>
    <w:tmpl w:val="800CAF0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BB25954"/>
    <w:multiLevelType w:val="singleLevel"/>
    <w:tmpl w:val="AF584B80"/>
    <w:lvl w:ilvl="0">
      <w:start w:val="12"/>
      <w:numFmt w:val="bullet"/>
      <w:lvlText w:val="-"/>
      <w:lvlJc w:val="left"/>
      <w:pPr>
        <w:ind w:left="360" w:hanging="360"/>
      </w:pPr>
      <w:rPr>
        <w:rFonts w:ascii="Calibri" w:eastAsia="Calibri" w:hAnsi="Calibri" w:cs="Times New Roman" w:hint="default"/>
        <w:lang w:val="es-ES"/>
      </w:rPr>
    </w:lvl>
  </w:abstractNum>
  <w:abstractNum w:abstractNumId="11">
    <w:nsid w:val="44510CDF"/>
    <w:multiLevelType w:val="hybridMultilevel"/>
    <w:tmpl w:val="FD509A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482F7AFB"/>
    <w:multiLevelType w:val="hybridMultilevel"/>
    <w:tmpl w:val="85267A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A86406B"/>
    <w:multiLevelType w:val="singleLevel"/>
    <w:tmpl w:val="0419000F"/>
    <w:lvl w:ilvl="0">
      <w:start w:val="1"/>
      <w:numFmt w:val="decimal"/>
      <w:lvlText w:val="%1."/>
      <w:lvlJc w:val="left"/>
      <w:pPr>
        <w:tabs>
          <w:tab w:val="num" w:pos="360"/>
        </w:tabs>
        <w:ind w:left="360" w:hanging="360"/>
      </w:pPr>
    </w:lvl>
  </w:abstractNum>
  <w:abstractNum w:abstractNumId="14">
    <w:nsid w:val="59345ED5"/>
    <w:multiLevelType w:val="hybridMultilevel"/>
    <w:tmpl w:val="DED8C4D4"/>
    <w:lvl w:ilvl="0" w:tplc="35960944">
      <w:start w:val="1"/>
      <w:numFmt w:val="decimal"/>
      <w:lvlText w:val="%1."/>
      <w:lvlJc w:val="left"/>
      <w:pPr>
        <w:ind w:left="720" w:hanging="360"/>
      </w:pPr>
      <w:rPr>
        <w:rFonts w:hint="default"/>
        <w:b/>
        <w:i w:val="0"/>
        <w:color w:val="C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64625FC0"/>
    <w:multiLevelType w:val="hybridMultilevel"/>
    <w:tmpl w:val="898EB7A8"/>
    <w:lvl w:ilvl="0" w:tplc="F542AE38">
      <w:start w:val="1"/>
      <w:numFmt w:val="bullet"/>
      <w:lvlText w:val="à"/>
      <w:lvlJc w:val="left"/>
      <w:pPr>
        <w:ind w:left="720" w:hanging="360"/>
      </w:pPr>
      <w:rPr>
        <w:rFonts w:ascii="Wingdings" w:hAnsi="Wingdings" w:hint="default"/>
        <w:color w:val="C0000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67BC5A2A"/>
    <w:multiLevelType w:val="hybridMultilevel"/>
    <w:tmpl w:val="B0F059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74F525C2"/>
    <w:multiLevelType w:val="hybridMultilevel"/>
    <w:tmpl w:val="7BF4C99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5C2727C"/>
    <w:multiLevelType w:val="hybridMultilevel"/>
    <w:tmpl w:val="A7223D8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7D4F0C78"/>
    <w:multiLevelType w:val="hybridMultilevel"/>
    <w:tmpl w:val="B54832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2"/>
  </w:num>
  <w:num w:numId="4">
    <w:abstractNumId w:val="9"/>
  </w:num>
  <w:num w:numId="5">
    <w:abstractNumId w:val="13"/>
  </w:num>
  <w:num w:numId="6">
    <w:abstractNumId w:val="16"/>
  </w:num>
  <w:num w:numId="7">
    <w:abstractNumId w:val="18"/>
  </w:num>
  <w:num w:numId="8">
    <w:abstractNumId w:val="2"/>
  </w:num>
  <w:num w:numId="9">
    <w:abstractNumId w:val="11"/>
  </w:num>
  <w:num w:numId="10">
    <w:abstractNumId w:val="19"/>
  </w:num>
  <w:num w:numId="11">
    <w:abstractNumId w:val="3"/>
  </w:num>
  <w:num w:numId="12">
    <w:abstractNumId w:val="4"/>
  </w:num>
  <w:num w:numId="13">
    <w:abstractNumId w:val="5"/>
  </w:num>
  <w:num w:numId="14">
    <w:abstractNumId w:val="15"/>
  </w:num>
  <w:num w:numId="15">
    <w:abstractNumId w:val="14"/>
  </w:num>
  <w:num w:numId="16">
    <w:abstractNumId w:val="1"/>
  </w:num>
  <w:num w:numId="17">
    <w:abstractNumId w:val="7"/>
  </w:num>
  <w:num w:numId="18">
    <w:abstractNumId w:val="8"/>
  </w:num>
  <w:num w:numId="19">
    <w:abstractNumId w:val="17"/>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o:colormru v:ext="edit" colors="#ff6,#ff9"/>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2F7"/>
    <w:rsid w:val="00017F5D"/>
    <w:rsid w:val="00025B0E"/>
    <w:rsid w:val="00073D98"/>
    <w:rsid w:val="001062F7"/>
    <w:rsid w:val="00135B2F"/>
    <w:rsid w:val="00184BB8"/>
    <w:rsid w:val="001C2D1D"/>
    <w:rsid w:val="002D2D86"/>
    <w:rsid w:val="002F71CC"/>
    <w:rsid w:val="00300C7E"/>
    <w:rsid w:val="00312FAF"/>
    <w:rsid w:val="0033019E"/>
    <w:rsid w:val="0034034D"/>
    <w:rsid w:val="00365169"/>
    <w:rsid w:val="00391FC3"/>
    <w:rsid w:val="003D2E20"/>
    <w:rsid w:val="003D535A"/>
    <w:rsid w:val="004B752D"/>
    <w:rsid w:val="004E32C4"/>
    <w:rsid w:val="00510A96"/>
    <w:rsid w:val="00610A79"/>
    <w:rsid w:val="0068629D"/>
    <w:rsid w:val="006C6FEF"/>
    <w:rsid w:val="006F6275"/>
    <w:rsid w:val="00756195"/>
    <w:rsid w:val="00775E0F"/>
    <w:rsid w:val="007D7730"/>
    <w:rsid w:val="00811DA2"/>
    <w:rsid w:val="008448BE"/>
    <w:rsid w:val="008A1BBA"/>
    <w:rsid w:val="008A2FA6"/>
    <w:rsid w:val="008D5223"/>
    <w:rsid w:val="00971099"/>
    <w:rsid w:val="00977AD2"/>
    <w:rsid w:val="009C4BE7"/>
    <w:rsid w:val="009E6515"/>
    <w:rsid w:val="009F460F"/>
    <w:rsid w:val="00A65BDC"/>
    <w:rsid w:val="00AD7376"/>
    <w:rsid w:val="00B03370"/>
    <w:rsid w:val="00B52BA7"/>
    <w:rsid w:val="00BA46A8"/>
    <w:rsid w:val="00BC3A8E"/>
    <w:rsid w:val="00CA0B49"/>
    <w:rsid w:val="00CB6D1F"/>
    <w:rsid w:val="00CC693B"/>
    <w:rsid w:val="00CF0118"/>
    <w:rsid w:val="00CF23DE"/>
    <w:rsid w:val="00D95837"/>
    <w:rsid w:val="00DF36EC"/>
    <w:rsid w:val="00EA66FE"/>
    <w:rsid w:val="00ED1835"/>
    <w:rsid w:val="00EE66D0"/>
    <w:rsid w:val="00F13187"/>
    <w:rsid w:val="00F205CF"/>
    <w:rsid w:val="00F437A3"/>
    <w:rsid w:val="00F902F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f6,#ff9"/>
    </o:shapedefaults>
    <o:shapelayout v:ext="edit">
      <o:idmap v:ext="edit" data="1"/>
    </o:shapelayout>
  </w:shapeDefaults>
  <w:decimalSymbol w:val="."/>
  <w:listSeparator w:val=","/>
  <w15:docId w15:val="{DEB94D68-6A7B-414C-80AC-36D676E11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FlietextersterAbsatz"/>
    <w:link w:val="Ttulo1Car"/>
    <w:qFormat/>
    <w:rsid w:val="004E32C4"/>
    <w:pPr>
      <w:keepNext/>
      <w:keepLines/>
      <w:tabs>
        <w:tab w:val="left" w:pos="709"/>
      </w:tabs>
      <w:suppressAutoHyphens/>
      <w:spacing w:after="240" w:line="240" w:lineRule="auto"/>
      <w:ind w:left="709" w:hanging="709"/>
      <w:outlineLvl w:val="0"/>
    </w:pPr>
    <w:rPr>
      <w:rFonts w:ascii="Arial" w:eastAsia="MS Mincho" w:hAnsi="Arial" w:cs="Arial"/>
      <w:bCs/>
      <w:sz w:val="36"/>
      <w:szCs w:val="36"/>
      <w:lang w:eastAsia="de-DE"/>
    </w:rPr>
  </w:style>
  <w:style w:type="paragraph" w:styleId="Ttulo2">
    <w:name w:val="heading 2"/>
    <w:basedOn w:val="Normal"/>
    <w:next w:val="Normal"/>
    <w:link w:val="Ttulo2Car"/>
    <w:uiPriority w:val="9"/>
    <w:semiHidden/>
    <w:unhideWhenUsed/>
    <w:qFormat/>
    <w:rsid w:val="004E32C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062F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062F7"/>
    <w:rPr>
      <w:rFonts w:ascii="Tahoma" w:hAnsi="Tahoma" w:cs="Tahoma"/>
      <w:sz w:val="16"/>
      <w:szCs w:val="16"/>
    </w:rPr>
  </w:style>
  <w:style w:type="paragraph" w:styleId="Encabezado">
    <w:name w:val="header"/>
    <w:basedOn w:val="Normal"/>
    <w:link w:val="EncabezadoCar"/>
    <w:uiPriority w:val="99"/>
    <w:unhideWhenUsed/>
    <w:rsid w:val="00184BB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84BB8"/>
  </w:style>
  <w:style w:type="paragraph" w:styleId="Piedepgina">
    <w:name w:val="footer"/>
    <w:basedOn w:val="Normal"/>
    <w:link w:val="PiedepginaCar"/>
    <w:unhideWhenUsed/>
    <w:rsid w:val="00184BB8"/>
    <w:pPr>
      <w:tabs>
        <w:tab w:val="center" w:pos="4419"/>
        <w:tab w:val="right" w:pos="8838"/>
      </w:tabs>
      <w:spacing w:after="0" w:line="240" w:lineRule="auto"/>
    </w:pPr>
  </w:style>
  <w:style w:type="character" w:customStyle="1" w:styleId="PiedepginaCar">
    <w:name w:val="Pie de página Car"/>
    <w:basedOn w:val="Fuentedeprrafopredeter"/>
    <w:link w:val="Piedepgina"/>
    <w:rsid w:val="00184BB8"/>
  </w:style>
  <w:style w:type="paragraph" w:styleId="Sinespaciado">
    <w:name w:val="No Spacing"/>
    <w:basedOn w:val="Normal"/>
    <w:link w:val="SinespaciadoCar"/>
    <w:uiPriority w:val="1"/>
    <w:qFormat/>
    <w:rsid w:val="004E32C4"/>
    <w:pPr>
      <w:spacing w:after="0" w:line="240" w:lineRule="auto"/>
    </w:pPr>
    <w:rPr>
      <w:rFonts w:ascii="Cambria" w:eastAsia="Times New Roman" w:hAnsi="Cambria" w:cs="Times New Roman"/>
      <w:lang w:bidi="en-US"/>
    </w:rPr>
  </w:style>
  <w:style w:type="character" w:customStyle="1" w:styleId="SinespaciadoCar">
    <w:name w:val="Sin espaciado Car"/>
    <w:basedOn w:val="Fuentedeprrafopredeter"/>
    <w:link w:val="Sinespaciado"/>
    <w:uiPriority w:val="1"/>
    <w:rsid w:val="004E32C4"/>
    <w:rPr>
      <w:rFonts w:ascii="Cambria" w:eastAsia="Times New Roman" w:hAnsi="Cambria" w:cs="Times New Roman"/>
      <w:lang w:bidi="en-US"/>
    </w:rPr>
  </w:style>
  <w:style w:type="character" w:customStyle="1" w:styleId="Ttulo1Car">
    <w:name w:val="Título 1 Car"/>
    <w:basedOn w:val="Fuentedeprrafopredeter"/>
    <w:link w:val="Ttulo1"/>
    <w:rsid w:val="004E32C4"/>
    <w:rPr>
      <w:rFonts w:ascii="Arial" w:eastAsia="MS Mincho" w:hAnsi="Arial" w:cs="Arial"/>
      <w:bCs/>
      <w:sz w:val="36"/>
      <w:szCs w:val="36"/>
      <w:lang w:eastAsia="de-DE"/>
    </w:rPr>
  </w:style>
  <w:style w:type="paragraph" w:customStyle="1" w:styleId="FlietextersterAbsatz">
    <w:name w:val="Fließtext erster Absatz"/>
    <w:basedOn w:val="Normal"/>
    <w:next w:val="Normal"/>
    <w:qFormat/>
    <w:rsid w:val="004E32C4"/>
    <w:pPr>
      <w:spacing w:after="0" w:line="260" w:lineRule="exact"/>
      <w:jc w:val="both"/>
    </w:pPr>
    <w:rPr>
      <w:rFonts w:ascii="Arial" w:eastAsia="Times New Roman" w:hAnsi="Arial" w:cs="Arial"/>
      <w:b/>
      <w:szCs w:val="24"/>
      <w:lang w:eastAsia="ar-SA"/>
    </w:rPr>
  </w:style>
  <w:style w:type="paragraph" w:styleId="Textoindependiente2">
    <w:name w:val="Body Text 2"/>
    <w:basedOn w:val="Normal"/>
    <w:link w:val="Textoindependiente2Car"/>
    <w:uiPriority w:val="99"/>
    <w:unhideWhenUsed/>
    <w:rsid w:val="004E32C4"/>
    <w:pPr>
      <w:spacing w:after="120" w:line="480" w:lineRule="auto"/>
      <w:jc w:val="both"/>
    </w:pPr>
    <w:rPr>
      <w:rFonts w:ascii="Arial" w:eastAsia="Times New Roman" w:hAnsi="Arial" w:cs="Times New Roman"/>
      <w:szCs w:val="24"/>
      <w:lang w:eastAsia="de-DE"/>
    </w:rPr>
  </w:style>
  <w:style w:type="character" w:customStyle="1" w:styleId="Textoindependiente2Car">
    <w:name w:val="Texto independiente 2 Car"/>
    <w:basedOn w:val="Fuentedeprrafopredeter"/>
    <w:link w:val="Textoindependiente2"/>
    <w:uiPriority w:val="99"/>
    <w:rsid w:val="004E32C4"/>
    <w:rPr>
      <w:rFonts w:ascii="Arial" w:eastAsia="Times New Roman" w:hAnsi="Arial" w:cs="Times New Roman"/>
      <w:szCs w:val="24"/>
      <w:lang w:eastAsia="de-DE"/>
    </w:rPr>
  </w:style>
  <w:style w:type="character" w:customStyle="1" w:styleId="Ttulo2Car">
    <w:name w:val="Título 2 Car"/>
    <w:basedOn w:val="Fuentedeprrafopredeter"/>
    <w:link w:val="Ttulo2"/>
    <w:uiPriority w:val="9"/>
    <w:semiHidden/>
    <w:rsid w:val="004E32C4"/>
    <w:rPr>
      <w:rFonts w:asciiTheme="majorHAnsi" w:eastAsiaTheme="majorEastAsia" w:hAnsiTheme="majorHAnsi" w:cstheme="majorBidi"/>
      <w:b/>
      <w:bCs/>
      <w:color w:val="4F81BD" w:themeColor="accent1"/>
      <w:sz w:val="26"/>
      <w:szCs w:val="26"/>
    </w:rPr>
  </w:style>
  <w:style w:type="paragraph" w:customStyle="1" w:styleId="Flietext">
    <w:name w:val="Fließtext"/>
    <w:qFormat/>
    <w:rsid w:val="004E32C4"/>
    <w:pPr>
      <w:spacing w:after="0" w:line="260" w:lineRule="exact"/>
      <w:ind w:firstLine="284"/>
      <w:jc w:val="both"/>
    </w:pPr>
    <w:rPr>
      <w:rFonts w:ascii="Arial" w:eastAsia="Times New Roman" w:hAnsi="Arial" w:cs="Arial"/>
      <w:b/>
      <w:szCs w:val="24"/>
      <w:lang w:eastAsia="ar-SA"/>
    </w:rPr>
  </w:style>
  <w:style w:type="paragraph" w:styleId="Textoindependiente3">
    <w:name w:val="Body Text 3"/>
    <w:basedOn w:val="Normal"/>
    <w:link w:val="Textoindependiente3Car"/>
    <w:uiPriority w:val="99"/>
    <w:semiHidden/>
    <w:unhideWhenUsed/>
    <w:rsid w:val="00756195"/>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756195"/>
    <w:rPr>
      <w:sz w:val="16"/>
      <w:szCs w:val="16"/>
    </w:rPr>
  </w:style>
  <w:style w:type="paragraph" w:styleId="Textoindependiente">
    <w:name w:val="Body Text"/>
    <w:basedOn w:val="Normal"/>
    <w:link w:val="TextoindependienteCar"/>
    <w:uiPriority w:val="99"/>
    <w:unhideWhenUsed/>
    <w:rsid w:val="00756195"/>
    <w:pPr>
      <w:spacing w:after="120" w:line="260" w:lineRule="exact"/>
      <w:jc w:val="both"/>
    </w:pPr>
    <w:rPr>
      <w:rFonts w:ascii="Arial" w:eastAsia="Times New Roman" w:hAnsi="Arial" w:cs="Times New Roman"/>
      <w:szCs w:val="24"/>
      <w:lang w:eastAsia="de-DE"/>
    </w:rPr>
  </w:style>
  <w:style w:type="character" w:customStyle="1" w:styleId="TextoindependienteCar">
    <w:name w:val="Texto independiente Car"/>
    <w:basedOn w:val="Fuentedeprrafopredeter"/>
    <w:link w:val="Textoindependiente"/>
    <w:uiPriority w:val="99"/>
    <w:rsid w:val="00756195"/>
    <w:rPr>
      <w:rFonts w:ascii="Arial" w:eastAsia="Times New Roman" w:hAnsi="Arial" w:cs="Times New Roman"/>
      <w:szCs w:val="24"/>
      <w:lang w:eastAsia="de-DE"/>
    </w:rPr>
  </w:style>
  <w:style w:type="paragraph" w:styleId="Prrafodelista">
    <w:name w:val="List Paragraph"/>
    <w:basedOn w:val="Normal"/>
    <w:uiPriority w:val="34"/>
    <w:qFormat/>
    <w:rsid w:val="00756195"/>
    <w:pPr>
      <w:spacing w:after="240" w:line="260" w:lineRule="exact"/>
      <w:ind w:left="708"/>
      <w:jc w:val="both"/>
    </w:pPr>
    <w:rPr>
      <w:rFonts w:ascii="Arial" w:eastAsia="Times New Roman" w:hAnsi="Arial" w:cs="Times New Roman"/>
      <w:szCs w:val="24"/>
      <w:lang w:eastAsia="de-DE"/>
    </w:rPr>
  </w:style>
  <w:style w:type="paragraph" w:customStyle="1" w:styleId="Normal-0">
    <w:name w:val="Normal-0"/>
    <w:basedOn w:val="Normal"/>
    <w:rsid w:val="00756195"/>
    <w:pPr>
      <w:overflowPunct w:val="0"/>
      <w:autoSpaceDE w:val="0"/>
      <w:autoSpaceDN w:val="0"/>
      <w:adjustRightInd w:val="0"/>
      <w:spacing w:after="0" w:line="240" w:lineRule="auto"/>
      <w:jc w:val="both"/>
      <w:textAlignment w:val="baseline"/>
    </w:pPr>
    <w:rPr>
      <w:rFonts w:ascii="MS Sans Serif" w:eastAsia="Times New Roman" w:hAnsi="MS Sans Serif" w:cs="Times New Roman"/>
      <w:sz w:val="24"/>
      <w:szCs w:val="20"/>
      <w:lang w:val="de-DE"/>
    </w:rPr>
  </w:style>
  <w:style w:type="paragraph" w:customStyle="1" w:styleId="BankNormal">
    <w:name w:val="BankNormal"/>
    <w:basedOn w:val="Normal"/>
    <w:rsid w:val="00756195"/>
    <w:pPr>
      <w:spacing w:after="240" w:line="240" w:lineRule="auto"/>
    </w:pPr>
    <w:rPr>
      <w:rFonts w:ascii="Times New Roman" w:eastAsia="Times New Roman" w:hAnsi="Times New Roman" w:cs="Times New Roman"/>
      <w:sz w:val="24"/>
      <w:szCs w:val="20"/>
      <w:lang w:val="es-ES"/>
    </w:rPr>
  </w:style>
  <w:style w:type="paragraph" w:styleId="TtulodeTDC">
    <w:name w:val="TOC Heading"/>
    <w:basedOn w:val="Ttulo1"/>
    <w:next w:val="Normal"/>
    <w:uiPriority w:val="39"/>
    <w:semiHidden/>
    <w:unhideWhenUsed/>
    <w:qFormat/>
    <w:rsid w:val="00510A96"/>
    <w:pPr>
      <w:tabs>
        <w:tab w:val="clear" w:pos="709"/>
      </w:tabs>
      <w:suppressAutoHyphens w:val="0"/>
      <w:spacing w:before="480" w:after="0" w:line="276" w:lineRule="auto"/>
      <w:ind w:left="0" w:firstLine="0"/>
      <w:outlineLvl w:val="9"/>
    </w:pPr>
    <w:rPr>
      <w:rFonts w:asciiTheme="majorHAnsi" w:eastAsiaTheme="majorEastAsia" w:hAnsiTheme="majorHAnsi" w:cstheme="majorBidi"/>
      <w:b/>
      <w:color w:val="365F91" w:themeColor="accent1" w:themeShade="BF"/>
      <w:sz w:val="28"/>
      <w:szCs w:val="28"/>
      <w:lang w:eastAsia="es-MX"/>
    </w:rPr>
  </w:style>
  <w:style w:type="paragraph" w:styleId="TDC1">
    <w:name w:val="toc 1"/>
    <w:basedOn w:val="Normal"/>
    <w:next w:val="Normal"/>
    <w:autoRedefine/>
    <w:uiPriority w:val="39"/>
    <w:unhideWhenUsed/>
    <w:rsid w:val="00510A96"/>
    <w:pPr>
      <w:spacing w:after="100"/>
    </w:pPr>
  </w:style>
  <w:style w:type="paragraph" w:styleId="TDC2">
    <w:name w:val="toc 2"/>
    <w:basedOn w:val="Normal"/>
    <w:next w:val="Normal"/>
    <w:autoRedefine/>
    <w:uiPriority w:val="39"/>
    <w:unhideWhenUsed/>
    <w:rsid w:val="00510A96"/>
    <w:pPr>
      <w:spacing w:after="100"/>
      <w:ind w:left="220"/>
    </w:pPr>
  </w:style>
  <w:style w:type="paragraph" w:styleId="TDC3">
    <w:name w:val="toc 3"/>
    <w:basedOn w:val="Normal"/>
    <w:next w:val="Normal"/>
    <w:autoRedefine/>
    <w:uiPriority w:val="39"/>
    <w:unhideWhenUsed/>
    <w:rsid w:val="00510A96"/>
    <w:pPr>
      <w:spacing w:after="100"/>
      <w:ind w:left="440"/>
    </w:pPr>
  </w:style>
  <w:style w:type="character" w:styleId="Hipervnculo">
    <w:name w:val="Hyperlink"/>
    <w:basedOn w:val="Fuentedeprrafopredeter"/>
    <w:uiPriority w:val="99"/>
    <w:unhideWhenUsed/>
    <w:rsid w:val="00510A96"/>
    <w:rPr>
      <w:color w:val="0000FF" w:themeColor="hyperlink"/>
      <w:u w:val="single"/>
    </w:rPr>
  </w:style>
  <w:style w:type="table" w:styleId="Tablaconcuadrcula">
    <w:name w:val="Table Grid"/>
    <w:basedOn w:val="Tablanormal"/>
    <w:rsid w:val="00D958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avistosa-nfasis2">
    <w:name w:val="Colorful List Accent 2"/>
    <w:basedOn w:val="Tablanormal"/>
    <w:uiPriority w:val="72"/>
    <w:rsid w:val="008A1BBA"/>
    <w:pPr>
      <w:spacing w:after="0" w:line="240" w:lineRule="auto"/>
    </w:pPr>
    <w:rPr>
      <w:rFonts w:ascii="Calibri" w:eastAsia="Calibri" w:hAnsi="Calibri" w:cs="Times New Roman"/>
      <w:color w:val="000000" w:themeColor="text1"/>
      <w:sz w:val="20"/>
      <w:szCs w:val="20"/>
      <w:lang w:val="es-PE" w:eastAsia="es-PE"/>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Tabladecuadrcula4-nfasis21">
    <w:name w:val="Tabla de cuadrícula 4 - Énfasis 21"/>
    <w:basedOn w:val="Tablanormal"/>
    <w:uiPriority w:val="49"/>
    <w:rsid w:val="008A1BBA"/>
    <w:pPr>
      <w:spacing w:after="0" w:line="240" w:lineRule="auto"/>
    </w:pPr>
    <w:rPr>
      <w:rFonts w:eastAsiaTheme="minorHAnsi"/>
      <w:lang w:eastAsia="en-US"/>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01DFE-2CA7-4218-B2D8-27C70FE70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710</Words>
  <Characters>3906</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Miryam-PATMIR</dc:creator>
  <cp:lastModifiedBy>cinthya ochoa</cp:lastModifiedBy>
  <cp:revision>3</cp:revision>
  <cp:lastPrinted>2014-09-19T18:02:00Z</cp:lastPrinted>
  <dcterms:created xsi:type="dcterms:W3CDTF">2014-10-31T16:15:00Z</dcterms:created>
  <dcterms:modified xsi:type="dcterms:W3CDTF">2014-10-31T16:17:00Z</dcterms:modified>
</cp:coreProperties>
</file>